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F4D5" w14:textId="4128A501" w:rsidR="00E301F2" w:rsidRPr="008D400D" w:rsidRDefault="00E301F2" w:rsidP="00E301F2">
      <w:pPr>
        <w:pStyle w:val="NormalWeb"/>
        <w:rPr>
          <w:rFonts w:ascii="Georgia" w:hAnsi="Georgia"/>
          <w:color w:val="006600"/>
          <w:sz w:val="22"/>
          <w:szCs w:val="22"/>
        </w:rPr>
      </w:pPr>
    </w:p>
    <w:p w14:paraId="4F4EF5EC" w14:textId="233D416B" w:rsidR="003B4578" w:rsidRPr="008D400D" w:rsidRDefault="003B4578" w:rsidP="00E301F2">
      <w:pPr>
        <w:pStyle w:val="NormalWeb"/>
        <w:rPr>
          <w:rFonts w:ascii="Georgia" w:hAnsi="Georgia"/>
          <w:color w:val="006600"/>
          <w:sz w:val="22"/>
          <w:szCs w:val="22"/>
        </w:rPr>
      </w:pPr>
    </w:p>
    <w:p w14:paraId="000361D1" w14:textId="1CCC4E64" w:rsidR="003B4578" w:rsidRPr="008D400D" w:rsidRDefault="003B4578" w:rsidP="00E301F2">
      <w:pPr>
        <w:pStyle w:val="NormalWeb"/>
        <w:rPr>
          <w:rFonts w:ascii="Georgia" w:hAnsi="Georgia"/>
          <w:color w:val="006600"/>
          <w:sz w:val="22"/>
          <w:szCs w:val="22"/>
        </w:rPr>
      </w:pPr>
    </w:p>
    <w:p w14:paraId="64E82666" w14:textId="3915F713" w:rsidR="003B4578" w:rsidRPr="008D400D" w:rsidRDefault="003B4578" w:rsidP="00E301F2">
      <w:pPr>
        <w:pStyle w:val="NormalWeb"/>
        <w:rPr>
          <w:rFonts w:ascii="Georgia" w:hAnsi="Georgia"/>
          <w:color w:val="006600"/>
          <w:sz w:val="22"/>
          <w:szCs w:val="22"/>
        </w:rPr>
      </w:pPr>
    </w:p>
    <w:p w14:paraId="1AB47829" w14:textId="187271B9" w:rsidR="003B4578" w:rsidRPr="008D400D" w:rsidRDefault="003B4578" w:rsidP="00E301F2">
      <w:pPr>
        <w:pStyle w:val="NormalWeb"/>
        <w:rPr>
          <w:rFonts w:ascii="Georgia" w:hAnsi="Georgia"/>
          <w:color w:val="006600"/>
          <w:sz w:val="22"/>
          <w:szCs w:val="22"/>
        </w:rPr>
      </w:pPr>
    </w:p>
    <w:p w14:paraId="79817BDA" w14:textId="6D40CA50" w:rsidR="003B4578" w:rsidRDefault="003B4578" w:rsidP="00E301F2">
      <w:pPr>
        <w:pStyle w:val="NormalWeb"/>
        <w:rPr>
          <w:rFonts w:ascii="Georgia" w:hAnsi="Georgia"/>
          <w:color w:val="006600"/>
          <w:sz w:val="22"/>
          <w:szCs w:val="22"/>
        </w:rPr>
      </w:pPr>
    </w:p>
    <w:p w14:paraId="699E4DBB" w14:textId="7918E3B6" w:rsidR="008D400D" w:rsidRDefault="008D400D" w:rsidP="00E301F2">
      <w:pPr>
        <w:pStyle w:val="NormalWeb"/>
        <w:rPr>
          <w:rFonts w:ascii="Georgia" w:hAnsi="Georgia"/>
          <w:color w:val="006600"/>
          <w:sz w:val="22"/>
          <w:szCs w:val="22"/>
        </w:rPr>
      </w:pPr>
    </w:p>
    <w:p w14:paraId="4AE4A2B8" w14:textId="77777777" w:rsidR="008D400D" w:rsidRPr="008D400D" w:rsidRDefault="008D400D" w:rsidP="00E301F2">
      <w:pPr>
        <w:pStyle w:val="NormalWeb"/>
        <w:rPr>
          <w:rFonts w:ascii="Georgia" w:hAnsi="Georgia"/>
          <w:color w:val="006600"/>
          <w:sz w:val="22"/>
          <w:szCs w:val="22"/>
        </w:rPr>
      </w:pPr>
    </w:p>
    <w:p w14:paraId="11471E8D" w14:textId="77777777" w:rsidR="003B4578" w:rsidRPr="008D400D" w:rsidRDefault="003B4578" w:rsidP="003B4578">
      <w:pPr>
        <w:pStyle w:val="Sinespaciado"/>
        <w:rPr>
          <w:rFonts w:ascii="Georgia" w:hAnsi="Georgia" w:cs="Times New Roman"/>
          <w:b/>
          <w:bCs/>
          <w:color w:val="000000"/>
          <w:szCs w:val="22"/>
          <w:lang w:eastAsia="es-ES_tradnl"/>
        </w:rPr>
      </w:pPr>
    </w:p>
    <w:p w14:paraId="1534E016" w14:textId="7D485A20" w:rsidR="003B4578" w:rsidRPr="008D400D" w:rsidRDefault="003B4578" w:rsidP="003B4578">
      <w:pPr>
        <w:pStyle w:val="Sinespaciado"/>
        <w:jc w:val="center"/>
        <w:rPr>
          <w:rFonts w:ascii="Georgia" w:hAnsi="Georgia" w:cs="Times New Roman"/>
          <w:b/>
          <w:bCs/>
          <w:color w:val="000000"/>
          <w:szCs w:val="22"/>
          <w:lang w:eastAsia="es-ES_tradnl"/>
        </w:rPr>
      </w:pPr>
      <w:r w:rsidRPr="008D400D">
        <w:rPr>
          <w:rFonts w:ascii="Georgia" w:hAnsi="Georgia" w:cs="Times New Roman"/>
          <w:b/>
          <w:bCs/>
          <w:color w:val="000000"/>
          <w:szCs w:val="22"/>
          <w:lang w:eastAsia="es-ES_tradnl"/>
        </w:rPr>
        <w:t xml:space="preserve">Informe </w:t>
      </w:r>
    </w:p>
    <w:p w14:paraId="30D8D192" w14:textId="77777777" w:rsidR="003B4578" w:rsidRPr="008D400D" w:rsidRDefault="003B4578" w:rsidP="003B4578">
      <w:pPr>
        <w:pStyle w:val="Sinespaciado"/>
        <w:jc w:val="center"/>
        <w:rPr>
          <w:rFonts w:ascii="Georgia" w:hAnsi="Georgia" w:cs="Times New Roman"/>
          <w:b/>
          <w:bCs/>
          <w:color w:val="000000"/>
          <w:szCs w:val="22"/>
          <w:lang w:eastAsia="es-ES_tradnl"/>
        </w:rPr>
      </w:pPr>
      <w:r w:rsidRPr="008D400D">
        <w:rPr>
          <w:rFonts w:ascii="Georgia" w:hAnsi="Georgia" w:cs="Times New Roman"/>
          <w:b/>
          <w:bCs/>
          <w:color w:val="000000"/>
          <w:szCs w:val="22"/>
          <w:lang w:eastAsia="es-ES_tradnl"/>
        </w:rPr>
        <w:t>Diplomado sobre: Gobernanza territorial y gestión de bosques</w:t>
      </w:r>
    </w:p>
    <w:p w14:paraId="7C61510D" w14:textId="1836F1C9" w:rsidR="007777B8" w:rsidRPr="008D400D" w:rsidRDefault="007777B8" w:rsidP="00E301F2">
      <w:pPr>
        <w:pStyle w:val="NormalWeb"/>
        <w:rPr>
          <w:rFonts w:ascii="Georgia" w:hAnsi="Georgia"/>
          <w:color w:val="006600"/>
          <w:sz w:val="22"/>
          <w:szCs w:val="22"/>
        </w:rPr>
      </w:pPr>
    </w:p>
    <w:p w14:paraId="0EE65F33" w14:textId="36DEDD54" w:rsidR="003B4578" w:rsidRPr="008D400D" w:rsidRDefault="003B4578" w:rsidP="00E301F2">
      <w:pPr>
        <w:pStyle w:val="NormalWeb"/>
        <w:rPr>
          <w:rFonts w:ascii="Georgia" w:hAnsi="Georgia"/>
          <w:color w:val="006600"/>
          <w:sz w:val="22"/>
          <w:szCs w:val="22"/>
        </w:rPr>
      </w:pPr>
    </w:p>
    <w:p w14:paraId="1EDDA307" w14:textId="37C41045" w:rsidR="003B4578" w:rsidRPr="008D400D" w:rsidRDefault="003B4578" w:rsidP="00E301F2">
      <w:pPr>
        <w:pStyle w:val="NormalWeb"/>
        <w:rPr>
          <w:rFonts w:ascii="Georgia" w:hAnsi="Georgia"/>
          <w:color w:val="006600"/>
          <w:sz w:val="22"/>
          <w:szCs w:val="22"/>
        </w:rPr>
      </w:pPr>
    </w:p>
    <w:p w14:paraId="77B100E7" w14:textId="40AB12D7" w:rsidR="003B4578" w:rsidRPr="008D400D" w:rsidRDefault="003B4578" w:rsidP="00E301F2">
      <w:pPr>
        <w:pStyle w:val="NormalWeb"/>
        <w:rPr>
          <w:rFonts w:ascii="Georgia" w:hAnsi="Georgia"/>
          <w:color w:val="006600"/>
          <w:sz w:val="22"/>
          <w:szCs w:val="22"/>
        </w:rPr>
      </w:pPr>
    </w:p>
    <w:p w14:paraId="324D1625" w14:textId="5257593D" w:rsidR="003B4578" w:rsidRPr="008D400D" w:rsidRDefault="003B4578" w:rsidP="00E301F2">
      <w:pPr>
        <w:pStyle w:val="NormalWeb"/>
        <w:rPr>
          <w:rFonts w:ascii="Georgia" w:hAnsi="Georgia"/>
          <w:color w:val="006600"/>
          <w:sz w:val="22"/>
          <w:szCs w:val="22"/>
        </w:rPr>
      </w:pPr>
    </w:p>
    <w:p w14:paraId="7C076428" w14:textId="429A3B0E" w:rsidR="003B4578" w:rsidRPr="008D400D" w:rsidRDefault="003B4578" w:rsidP="00E301F2">
      <w:pPr>
        <w:pStyle w:val="NormalWeb"/>
        <w:rPr>
          <w:rFonts w:ascii="Georgia" w:hAnsi="Georgia"/>
          <w:color w:val="006600"/>
          <w:sz w:val="22"/>
          <w:szCs w:val="22"/>
        </w:rPr>
      </w:pPr>
    </w:p>
    <w:p w14:paraId="31D870E9" w14:textId="577078E7" w:rsidR="003B4578" w:rsidRPr="008D400D" w:rsidRDefault="003B4578" w:rsidP="00E301F2">
      <w:pPr>
        <w:pStyle w:val="NormalWeb"/>
        <w:rPr>
          <w:rFonts w:ascii="Georgia" w:hAnsi="Georgia"/>
          <w:color w:val="006600"/>
          <w:sz w:val="22"/>
          <w:szCs w:val="22"/>
        </w:rPr>
      </w:pPr>
    </w:p>
    <w:p w14:paraId="3DDC476F" w14:textId="77777777" w:rsidR="003B4578" w:rsidRPr="008D400D" w:rsidRDefault="003B4578" w:rsidP="00E301F2">
      <w:pPr>
        <w:pStyle w:val="NormalWeb"/>
        <w:rPr>
          <w:rFonts w:ascii="Georgia" w:hAnsi="Georgia"/>
          <w:color w:val="006600"/>
          <w:sz w:val="22"/>
          <w:szCs w:val="22"/>
        </w:rPr>
      </w:pPr>
    </w:p>
    <w:p w14:paraId="14953FE0" w14:textId="77777777" w:rsidR="003B4578" w:rsidRPr="008D400D" w:rsidRDefault="003B4578" w:rsidP="003B4578">
      <w:pPr>
        <w:pStyle w:val="Sinespaciado"/>
        <w:jc w:val="center"/>
        <w:rPr>
          <w:rFonts w:ascii="Georgia" w:hAnsi="Georgia" w:cs="Times New Roman"/>
          <w:szCs w:val="22"/>
          <w:lang w:val="es-ES_tradnl"/>
        </w:rPr>
      </w:pPr>
      <w:r w:rsidRPr="008D400D">
        <w:rPr>
          <w:rFonts w:ascii="Georgia" w:hAnsi="Georgia" w:cs="Times New Roman"/>
          <w:szCs w:val="22"/>
          <w:lang w:val="es-ES_tradnl"/>
        </w:rPr>
        <w:t>Proyecto de sub-donación aprobado por</w:t>
      </w:r>
    </w:p>
    <w:p w14:paraId="3CC037E3" w14:textId="77777777" w:rsidR="003B4578" w:rsidRPr="008D400D" w:rsidRDefault="003B4578" w:rsidP="003B4578">
      <w:pPr>
        <w:pStyle w:val="Sinespaciado"/>
        <w:jc w:val="center"/>
        <w:rPr>
          <w:rFonts w:ascii="Georgia" w:hAnsi="Georgia" w:cs="Times New Roman"/>
          <w:szCs w:val="22"/>
          <w:lang w:val="es-ES_tradnl"/>
        </w:rPr>
      </w:pPr>
      <w:r w:rsidRPr="008D400D">
        <w:rPr>
          <w:rFonts w:ascii="Georgia" w:hAnsi="Georgia" w:cs="Times New Roman"/>
          <w:szCs w:val="22"/>
          <w:lang w:val="es-ES_tradnl"/>
        </w:rPr>
        <w:t xml:space="preserve">Asociación </w:t>
      </w:r>
      <w:proofErr w:type="spellStart"/>
      <w:r w:rsidRPr="008D400D">
        <w:rPr>
          <w:rFonts w:ascii="Georgia" w:hAnsi="Georgia" w:cs="Times New Roman"/>
          <w:szCs w:val="22"/>
          <w:lang w:val="es-ES_tradnl"/>
        </w:rPr>
        <w:t>Sotz’il</w:t>
      </w:r>
      <w:proofErr w:type="spellEnd"/>
    </w:p>
    <w:p w14:paraId="352CCC31" w14:textId="77777777" w:rsidR="003B4578" w:rsidRPr="008D400D" w:rsidRDefault="003B4578" w:rsidP="003B4578">
      <w:pPr>
        <w:pStyle w:val="Sinespaciado"/>
        <w:jc w:val="center"/>
        <w:rPr>
          <w:rFonts w:ascii="Georgia" w:hAnsi="Georgia" w:cs="Times New Roman"/>
          <w:szCs w:val="22"/>
          <w:lang w:val="es-ES_tradnl"/>
        </w:rPr>
      </w:pPr>
      <w:r w:rsidRPr="008D400D">
        <w:rPr>
          <w:rFonts w:ascii="Georgia" w:hAnsi="Georgia" w:cs="Times New Roman"/>
          <w:szCs w:val="22"/>
          <w:lang w:val="es-ES_tradnl"/>
        </w:rPr>
        <w:t>Para la</w:t>
      </w:r>
    </w:p>
    <w:p w14:paraId="12A24DA5" w14:textId="77777777" w:rsidR="003B4578" w:rsidRPr="008D400D" w:rsidRDefault="003B4578" w:rsidP="003B4578">
      <w:pPr>
        <w:pStyle w:val="Sinespaciado"/>
        <w:jc w:val="center"/>
        <w:rPr>
          <w:rFonts w:ascii="Georgia" w:hAnsi="Georgia" w:cs="Times New Roman"/>
          <w:szCs w:val="22"/>
          <w:lang w:val="es-ES_tradnl"/>
        </w:rPr>
      </w:pPr>
      <w:r w:rsidRPr="008D400D">
        <w:rPr>
          <w:rFonts w:ascii="Georgia" w:hAnsi="Georgia" w:cs="Times New Roman"/>
          <w:szCs w:val="22"/>
          <w:lang w:val="es-ES_tradnl"/>
        </w:rPr>
        <w:t>Asociación Centro para la Autonomía y Desarrollo de los Pueblos Indigenas (CADPI)</w:t>
      </w:r>
    </w:p>
    <w:p w14:paraId="77895E3F" w14:textId="77777777" w:rsidR="003B4578" w:rsidRPr="008D400D" w:rsidRDefault="003B4578" w:rsidP="003B4578">
      <w:pPr>
        <w:pStyle w:val="Sinespaciado"/>
        <w:jc w:val="center"/>
        <w:rPr>
          <w:rFonts w:ascii="Georgia" w:hAnsi="Georgia" w:cs="Times New Roman"/>
          <w:szCs w:val="22"/>
          <w:lang w:val="es-ES_tradnl"/>
        </w:rPr>
      </w:pPr>
      <w:r w:rsidRPr="008D400D">
        <w:rPr>
          <w:rFonts w:ascii="Georgia" w:hAnsi="Georgia" w:cs="Times New Roman"/>
          <w:szCs w:val="22"/>
        </w:rPr>
        <w:t>Sotz’il/CADPI- SUB-01-2022</w:t>
      </w:r>
    </w:p>
    <w:p w14:paraId="6BF196A3" w14:textId="77777777" w:rsidR="003B4578" w:rsidRPr="008D400D" w:rsidRDefault="003B4578" w:rsidP="003B4578">
      <w:pPr>
        <w:pStyle w:val="Sinespaciado"/>
        <w:jc w:val="center"/>
        <w:rPr>
          <w:rFonts w:ascii="Georgia" w:hAnsi="Georgia" w:cs="Times New Roman"/>
          <w:szCs w:val="22"/>
        </w:rPr>
      </w:pPr>
      <w:bookmarkStart w:id="0" w:name="_Hlk102734162"/>
      <w:bookmarkStart w:id="1" w:name="_Hlk102733440"/>
      <w:r w:rsidRPr="008D400D">
        <w:rPr>
          <w:rFonts w:ascii="Georgia" w:hAnsi="Georgia" w:cs="Times New Roman"/>
          <w:szCs w:val="22"/>
          <w:lang w:val="es-ES_tradnl"/>
        </w:rPr>
        <w:t>“Fortalecimiento de capacidades sobre REDD+ y Bosques por Pueblos Indígenas, Sociedad Civil y Comunidades Locales en América Latina”</w:t>
      </w:r>
      <w:bookmarkEnd w:id="0"/>
    </w:p>
    <w:bookmarkEnd w:id="1"/>
    <w:p w14:paraId="2E2CDFE1" w14:textId="77777777" w:rsidR="003B4578" w:rsidRPr="008D400D" w:rsidRDefault="003B4578" w:rsidP="003B4578">
      <w:pPr>
        <w:pStyle w:val="Sinespaciado"/>
        <w:jc w:val="center"/>
        <w:rPr>
          <w:rFonts w:ascii="Georgia" w:hAnsi="Georgia" w:cs="Times New Roman"/>
          <w:color w:val="000000"/>
          <w:szCs w:val="22"/>
        </w:rPr>
      </w:pPr>
      <w:r w:rsidRPr="008D400D">
        <w:rPr>
          <w:rFonts w:ascii="Georgia" w:hAnsi="Georgia" w:cs="Times New Roman"/>
          <w:bCs/>
          <w:color w:val="000000"/>
          <w:szCs w:val="22"/>
        </w:rPr>
        <w:t>Subproyecto</w:t>
      </w:r>
      <w:r w:rsidRPr="008D400D">
        <w:rPr>
          <w:rFonts w:ascii="Georgia" w:hAnsi="Georgia" w:cs="Times New Roman"/>
          <w:color w:val="000000"/>
          <w:szCs w:val="22"/>
        </w:rPr>
        <w:t>.</w:t>
      </w:r>
    </w:p>
    <w:p w14:paraId="0A958D8A" w14:textId="77777777" w:rsidR="003B4578" w:rsidRPr="008D400D" w:rsidRDefault="003B4578" w:rsidP="003B4578">
      <w:pPr>
        <w:pStyle w:val="Sinespaciado"/>
        <w:jc w:val="center"/>
        <w:rPr>
          <w:rFonts w:ascii="Georgia" w:hAnsi="Georgia" w:cs="Times New Roman"/>
          <w:b/>
          <w:bCs/>
          <w:color w:val="000000"/>
          <w:szCs w:val="22"/>
          <w:lang w:eastAsia="es-ES_tradnl"/>
        </w:rPr>
      </w:pPr>
      <w:r w:rsidRPr="008D400D">
        <w:rPr>
          <w:rFonts w:ascii="Georgia" w:hAnsi="Georgia" w:cs="Times New Roman"/>
          <w:b/>
          <w:bCs/>
          <w:color w:val="000000"/>
          <w:szCs w:val="22"/>
          <w:lang w:eastAsia="es-ES_tradnl"/>
        </w:rPr>
        <w:t>Fortalecimiento de Capacidades para la Gobernanza territorial, de REDD+ y Bosques de los Territorios Indígenas  de la Región Autónoma Costa Caribe Norte (RACCN) de Nicaragua.</w:t>
      </w:r>
    </w:p>
    <w:p w14:paraId="26638F99" w14:textId="77777777" w:rsidR="003B4578" w:rsidRPr="008D400D" w:rsidRDefault="003B4578" w:rsidP="003B4578">
      <w:pPr>
        <w:pStyle w:val="Sinespaciado"/>
        <w:jc w:val="center"/>
        <w:rPr>
          <w:rFonts w:ascii="Georgia" w:hAnsi="Georgia" w:cs="Times New Roman"/>
          <w:b/>
          <w:bCs/>
          <w:color w:val="000000"/>
          <w:szCs w:val="22"/>
          <w:lang w:eastAsia="es-ES_tradnl"/>
        </w:rPr>
      </w:pPr>
    </w:p>
    <w:p w14:paraId="5488975B" w14:textId="455EB820" w:rsidR="003B4578" w:rsidRPr="008D400D" w:rsidRDefault="003B4578" w:rsidP="003B4578">
      <w:pPr>
        <w:pStyle w:val="Sinespaciado"/>
        <w:jc w:val="center"/>
        <w:rPr>
          <w:rFonts w:ascii="Georgia" w:hAnsi="Georgia" w:cs="Times New Roman"/>
          <w:b/>
          <w:bCs/>
          <w:color w:val="000000"/>
          <w:szCs w:val="22"/>
          <w:lang w:eastAsia="es-ES_tradnl"/>
        </w:rPr>
      </w:pPr>
      <w:r w:rsidRPr="008D400D">
        <w:rPr>
          <w:rFonts w:ascii="Georgia" w:hAnsi="Georgia" w:cs="Times New Roman"/>
          <w:b/>
          <w:bCs/>
          <w:color w:val="000000"/>
          <w:szCs w:val="22"/>
          <w:lang w:eastAsia="es-ES_tradnl"/>
        </w:rPr>
        <w:t>Noviembre 2022</w:t>
      </w:r>
    </w:p>
    <w:p w14:paraId="17234F6F" w14:textId="77777777" w:rsidR="003B4578" w:rsidRPr="008D400D" w:rsidRDefault="003B4578" w:rsidP="003B4578">
      <w:pPr>
        <w:pStyle w:val="Sinespaciado"/>
        <w:jc w:val="center"/>
        <w:rPr>
          <w:rFonts w:ascii="Georgia" w:hAnsi="Georgia" w:cs="Times New Roman"/>
          <w:b/>
          <w:bCs/>
          <w:color w:val="000000"/>
          <w:szCs w:val="22"/>
          <w:lang w:eastAsia="es-ES_tradnl"/>
        </w:rPr>
      </w:pPr>
    </w:p>
    <w:p w14:paraId="32918B2E" w14:textId="77777777" w:rsidR="003B4578" w:rsidRPr="008D400D" w:rsidRDefault="003B4578" w:rsidP="00E301F2">
      <w:pPr>
        <w:pStyle w:val="NormalWeb"/>
        <w:rPr>
          <w:rFonts w:ascii="Georgia" w:hAnsi="Georgia"/>
          <w:color w:val="006600"/>
          <w:sz w:val="22"/>
          <w:szCs w:val="22"/>
        </w:rPr>
      </w:pPr>
    </w:p>
    <w:p w14:paraId="03A138C8" w14:textId="642945DB" w:rsidR="003B4578" w:rsidRPr="008D400D" w:rsidRDefault="003B4578" w:rsidP="00E301F2">
      <w:pPr>
        <w:pStyle w:val="NormalWeb"/>
        <w:rPr>
          <w:rFonts w:ascii="Georgia" w:hAnsi="Georgia"/>
          <w:color w:val="006600"/>
          <w:sz w:val="22"/>
          <w:szCs w:val="22"/>
        </w:rPr>
      </w:pPr>
    </w:p>
    <w:p w14:paraId="171EE017" w14:textId="5653B463" w:rsidR="007777B8" w:rsidRPr="008D400D" w:rsidRDefault="007777B8" w:rsidP="00E301F2">
      <w:pPr>
        <w:pStyle w:val="NormalWeb"/>
        <w:rPr>
          <w:rFonts w:ascii="Georgia" w:hAnsi="Georgia"/>
          <w:color w:val="006600"/>
          <w:sz w:val="22"/>
          <w:szCs w:val="22"/>
        </w:rPr>
      </w:pPr>
      <w:r w:rsidRPr="008D400D">
        <w:rPr>
          <w:rFonts w:ascii="Georgia" w:hAnsi="Georgia"/>
          <w:color w:val="006600"/>
          <w:sz w:val="22"/>
          <w:szCs w:val="22"/>
        </w:rPr>
        <w:t>Créditos</w:t>
      </w:r>
    </w:p>
    <w:p w14:paraId="4B984852" w14:textId="77777777" w:rsidR="007777B8" w:rsidRPr="007777B8" w:rsidRDefault="007777B8" w:rsidP="007777B8">
      <w:pPr>
        <w:spacing w:before="100" w:beforeAutospacing="1" w:after="100" w:afterAutospacing="1"/>
        <w:rPr>
          <w:rFonts w:ascii="Georgia" w:eastAsia="Times New Roman" w:hAnsi="Georgia" w:cs="Times New Roman"/>
          <w:szCs w:val="22"/>
          <w:lang w:eastAsia="es-ES_tradnl"/>
        </w:rPr>
      </w:pPr>
      <w:r w:rsidRPr="007777B8">
        <w:rPr>
          <w:rFonts w:ascii="Georgia" w:eastAsia="Times New Roman" w:hAnsi="Georgia" w:cs="Times New Roman"/>
          <w:b/>
          <w:bCs/>
          <w:szCs w:val="22"/>
          <w:lang w:eastAsia="es-ES_tradnl"/>
        </w:rPr>
        <w:t xml:space="preserve">Organizadores del Diplomado: </w:t>
      </w:r>
    </w:p>
    <w:p w14:paraId="2C1B53F2" w14:textId="17DEEBF1" w:rsidR="007777B8" w:rsidRPr="007777B8" w:rsidRDefault="007777B8" w:rsidP="007777B8">
      <w:pPr>
        <w:pStyle w:val="NormalWeb"/>
        <w:shd w:val="clear" w:color="auto" w:fill="FFFFFF"/>
        <w:rPr>
          <w:rFonts w:ascii="Georgia" w:hAnsi="Georgia"/>
          <w:sz w:val="22"/>
          <w:szCs w:val="22"/>
        </w:rPr>
      </w:pPr>
      <w:r w:rsidRPr="007777B8">
        <w:rPr>
          <w:rFonts w:ascii="Georgia" w:hAnsi="Georgia"/>
          <w:sz w:val="22"/>
          <w:szCs w:val="22"/>
        </w:rPr>
        <w:t>C</w:t>
      </w:r>
      <w:r w:rsidRPr="008D400D">
        <w:rPr>
          <w:rFonts w:ascii="Georgia" w:hAnsi="Georgia"/>
          <w:sz w:val="22"/>
          <w:szCs w:val="22"/>
        </w:rPr>
        <w:t xml:space="preserve">entro para la autonomía y desarrollo de los Pueblos Indígenas (CADPI), con subsidio de el Gobierno Regional Autónomo de la Costa Caribe Norte (GRACCN) y la ONG guatemalteca </w:t>
      </w:r>
      <w:r w:rsidRPr="007777B8">
        <w:rPr>
          <w:rFonts w:ascii="Georgia" w:hAnsi="Georgia"/>
          <w:sz w:val="22"/>
          <w:szCs w:val="22"/>
        </w:rPr>
        <w:t>Sotzil</w:t>
      </w:r>
      <w:r w:rsidRPr="008D400D">
        <w:rPr>
          <w:rFonts w:ascii="Georgia" w:hAnsi="Georgia"/>
          <w:sz w:val="22"/>
          <w:szCs w:val="22"/>
        </w:rPr>
        <w:t xml:space="preserve">, en el marco del proyecto </w:t>
      </w:r>
      <w:r w:rsidRPr="008D400D">
        <w:rPr>
          <w:rFonts w:ascii="Georgia" w:hAnsi="Georgia"/>
          <w:b/>
          <w:bCs/>
          <w:sz w:val="22"/>
          <w:szCs w:val="22"/>
        </w:rPr>
        <w:t>“</w:t>
      </w:r>
      <w:r w:rsidRPr="008D400D">
        <w:rPr>
          <w:rFonts w:ascii="Georgia" w:hAnsi="Georgia"/>
          <w:sz w:val="22"/>
          <w:szCs w:val="22"/>
        </w:rPr>
        <w:t xml:space="preserve">Fortalecimiento de capacidades sobre REDD+ y Bosques por Pueblos Indígenas, Sociedad Civil y Comunidades Locales en América Latina”, y Sub proyecto </w:t>
      </w:r>
      <w:r w:rsidRPr="008D400D">
        <w:rPr>
          <w:rFonts w:ascii="Georgia" w:hAnsi="Georgia"/>
          <w:i/>
          <w:iCs/>
          <w:sz w:val="22"/>
          <w:szCs w:val="22"/>
        </w:rPr>
        <w:t xml:space="preserve">Fortalecimiento de Capacidades para la Gobernanza territorial, de la ENDE REDD+ y Bosques de los Territorios Indígenas de la Región Autónoma Costa Caribe Norte (RACCN) de Nicaragua. </w:t>
      </w:r>
    </w:p>
    <w:p w14:paraId="52BF4DFF" w14:textId="5EA3FA10" w:rsidR="00EF295B" w:rsidRDefault="00EF295B" w:rsidP="00EF295B">
      <w:pPr>
        <w:pStyle w:val="Sinespaciado"/>
        <w:rPr>
          <w:rFonts w:ascii="Georgia" w:hAnsi="Georgia"/>
          <w:b/>
          <w:bCs/>
          <w:lang w:eastAsia="es-ES_tradnl"/>
        </w:rPr>
      </w:pPr>
      <w:r>
        <w:rPr>
          <w:rFonts w:ascii="Georgia" w:hAnsi="Georgia"/>
          <w:b/>
          <w:bCs/>
          <w:lang w:eastAsia="es-ES_tradnl"/>
        </w:rPr>
        <w:t>Diseño del diplomado</w:t>
      </w:r>
    </w:p>
    <w:p w14:paraId="53BD3282" w14:textId="19808369" w:rsidR="00EF295B" w:rsidRPr="00EF295B" w:rsidRDefault="00EF295B" w:rsidP="00EF295B">
      <w:pPr>
        <w:pStyle w:val="Sinespaciado"/>
        <w:rPr>
          <w:rFonts w:ascii="Georgia" w:hAnsi="Georgia"/>
          <w:lang w:eastAsia="es-ES_tradnl"/>
        </w:rPr>
      </w:pPr>
      <w:r w:rsidRPr="00EF295B">
        <w:rPr>
          <w:rFonts w:ascii="Georgia" w:hAnsi="Georgia"/>
          <w:lang w:eastAsia="es-ES_tradnl"/>
        </w:rPr>
        <w:t>Myrna Cunningham K.</w:t>
      </w:r>
    </w:p>
    <w:p w14:paraId="723E13CE" w14:textId="4D1AFB76" w:rsidR="00EF295B" w:rsidRPr="00EF295B" w:rsidRDefault="00EF295B" w:rsidP="00EF295B">
      <w:pPr>
        <w:pStyle w:val="Sinespaciado"/>
        <w:rPr>
          <w:rFonts w:ascii="Georgia" w:hAnsi="Georgia"/>
          <w:lang w:eastAsia="es-ES_tradnl"/>
        </w:rPr>
      </w:pPr>
      <w:r w:rsidRPr="00EF295B">
        <w:rPr>
          <w:rFonts w:ascii="Georgia" w:hAnsi="Georgia"/>
          <w:lang w:eastAsia="es-ES_tradnl"/>
        </w:rPr>
        <w:t>Dennis Mairena A.</w:t>
      </w:r>
    </w:p>
    <w:p w14:paraId="3799E4AF" w14:textId="77777777" w:rsidR="00EF295B" w:rsidRDefault="00EF295B" w:rsidP="00EF295B">
      <w:pPr>
        <w:pStyle w:val="Sinespaciado"/>
        <w:rPr>
          <w:rFonts w:ascii="Georgia" w:hAnsi="Georgia"/>
          <w:b/>
          <w:bCs/>
          <w:lang w:eastAsia="es-ES_tradnl"/>
        </w:rPr>
      </w:pPr>
    </w:p>
    <w:p w14:paraId="2F7042CE" w14:textId="1020062F" w:rsidR="007777B8" w:rsidRPr="00EF295B" w:rsidRDefault="007777B8" w:rsidP="00EF295B">
      <w:pPr>
        <w:pStyle w:val="Sinespaciado"/>
        <w:rPr>
          <w:rFonts w:ascii="Georgia" w:hAnsi="Georgia"/>
          <w:b/>
          <w:bCs/>
          <w:lang w:eastAsia="es-ES_tradnl"/>
        </w:rPr>
      </w:pPr>
      <w:r w:rsidRPr="00EF295B">
        <w:rPr>
          <w:rFonts w:ascii="Georgia" w:hAnsi="Georgia"/>
          <w:b/>
          <w:bCs/>
          <w:lang w:eastAsia="es-ES_tradnl"/>
        </w:rPr>
        <w:t xml:space="preserve">Coordinador del diplomado: </w:t>
      </w:r>
    </w:p>
    <w:p w14:paraId="00BFB527" w14:textId="2D0C8B2D" w:rsidR="007777B8" w:rsidRPr="00EF295B" w:rsidRDefault="007777B8" w:rsidP="00EF295B">
      <w:pPr>
        <w:pStyle w:val="Sinespaciado"/>
        <w:rPr>
          <w:rFonts w:ascii="Georgia" w:hAnsi="Georgia"/>
          <w:lang w:eastAsia="es-ES_tradnl"/>
        </w:rPr>
      </w:pPr>
      <w:r w:rsidRPr="00EF295B">
        <w:rPr>
          <w:rFonts w:ascii="Georgia" w:hAnsi="Georgia"/>
          <w:lang w:eastAsia="es-ES_tradnl"/>
        </w:rPr>
        <w:t>Dennis Mairena Arauz.</w:t>
      </w:r>
    </w:p>
    <w:p w14:paraId="5543F924" w14:textId="77777777" w:rsidR="00EF295B" w:rsidRPr="00EF295B" w:rsidRDefault="00EF295B" w:rsidP="00EF295B">
      <w:pPr>
        <w:pStyle w:val="Sinespaciado"/>
        <w:rPr>
          <w:rFonts w:ascii="Georgia" w:hAnsi="Georgia"/>
          <w:lang w:eastAsia="es-ES_tradnl"/>
        </w:rPr>
      </w:pPr>
    </w:p>
    <w:p w14:paraId="55954440" w14:textId="188B24B9" w:rsidR="007777B8" w:rsidRPr="00EF295B" w:rsidRDefault="007777B8" w:rsidP="00EF295B">
      <w:pPr>
        <w:pStyle w:val="Sinespaciado"/>
        <w:rPr>
          <w:rFonts w:ascii="Georgia" w:hAnsi="Georgia"/>
          <w:b/>
          <w:bCs/>
          <w:lang w:eastAsia="es-ES_tradnl"/>
        </w:rPr>
      </w:pPr>
      <w:r w:rsidRPr="00EF295B">
        <w:rPr>
          <w:rFonts w:ascii="Georgia" w:hAnsi="Georgia"/>
          <w:b/>
          <w:bCs/>
          <w:lang w:eastAsia="es-ES_tradnl"/>
        </w:rPr>
        <w:t>Elaboración de memoria</w:t>
      </w:r>
      <w:r w:rsidR="00EF295B" w:rsidRPr="00EF295B">
        <w:rPr>
          <w:rFonts w:ascii="Georgia" w:hAnsi="Georgia"/>
          <w:b/>
          <w:bCs/>
          <w:lang w:eastAsia="es-ES_tradnl"/>
        </w:rPr>
        <w:t>s de los encuentros</w:t>
      </w:r>
      <w:r w:rsidRPr="00EF295B">
        <w:rPr>
          <w:rFonts w:ascii="Georgia" w:hAnsi="Georgia"/>
          <w:b/>
          <w:bCs/>
          <w:lang w:eastAsia="es-ES_tradnl"/>
        </w:rPr>
        <w:t xml:space="preserve"> </w:t>
      </w:r>
    </w:p>
    <w:p w14:paraId="5A683619" w14:textId="5D603FE9" w:rsidR="007777B8" w:rsidRPr="00EF295B" w:rsidRDefault="007777B8" w:rsidP="00EF295B">
      <w:pPr>
        <w:pStyle w:val="Sinespaciado"/>
        <w:rPr>
          <w:rFonts w:ascii="Georgia" w:hAnsi="Georgia"/>
          <w:lang w:eastAsia="es-ES_tradnl"/>
        </w:rPr>
      </w:pPr>
      <w:r w:rsidRPr="00EF295B">
        <w:rPr>
          <w:rFonts w:ascii="Georgia" w:hAnsi="Georgia"/>
          <w:lang w:eastAsia="es-ES_tradnl"/>
        </w:rPr>
        <w:t>Larry Salomon Pedro.</w:t>
      </w:r>
    </w:p>
    <w:p w14:paraId="0DED5369" w14:textId="77777777" w:rsidR="00EF295B" w:rsidRPr="00EF295B" w:rsidRDefault="00EF295B" w:rsidP="00EF295B">
      <w:pPr>
        <w:pStyle w:val="Sinespaciado"/>
        <w:rPr>
          <w:rFonts w:ascii="Georgia" w:hAnsi="Georgia"/>
          <w:lang w:eastAsia="es-ES_tradnl"/>
        </w:rPr>
      </w:pPr>
    </w:p>
    <w:p w14:paraId="6AF04322" w14:textId="2BB9B1F8" w:rsidR="007777B8" w:rsidRPr="00EF295B" w:rsidRDefault="007777B8" w:rsidP="00EF295B">
      <w:pPr>
        <w:pStyle w:val="Sinespaciado"/>
        <w:rPr>
          <w:rFonts w:ascii="Georgia" w:hAnsi="Georgia"/>
          <w:lang w:eastAsia="es-ES_tradnl"/>
        </w:rPr>
      </w:pPr>
      <w:r w:rsidRPr="00EF295B">
        <w:rPr>
          <w:rFonts w:ascii="Georgia" w:hAnsi="Georgia"/>
          <w:b/>
          <w:bCs/>
          <w:lang w:eastAsia="es-ES_tradnl"/>
        </w:rPr>
        <w:t>Asistencia y fotografía</w:t>
      </w:r>
      <w:r w:rsidRPr="00EF295B">
        <w:rPr>
          <w:rFonts w:ascii="Georgia" w:hAnsi="Georgia"/>
          <w:lang w:eastAsia="es-ES_tradnl"/>
        </w:rPr>
        <w:t xml:space="preserve">. </w:t>
      </w:r>
    </w:p>
    <w:p w14:paraId="1E4C5854" w14:textId="77777777" w:rsidR="007777B8" w:rsidRPr="00EF295B" w:rsidRDefault="007777B8" w:rsidP="00EF295B">
      <w:pPr>
        <w:pStyle w:val="Sinespaciado"/>
        <w:rPr>
          <w:rFonts w:ascii="Georgia" w:hAnsi="Georgia"/>
          <w:lang w:eastAsia="es-ES_tradnl"/>
        </w:rPr>
      </w:pPr>
      <w:r w:rsidRPr="00EF295B">
        <w:rPr>
          <w:rFonts w:ascii="Georgia" w:hAnsi="Georgia"/>
          <w:lang w:eastAsia="es-ES_tradnl"/>
        </w:rPr>
        <w:t xml:space="preserve">Angy Jaleska Wrigth Wilson. </w:t>
      </w:r>
    </w:p>
    <w:p w14:paraId="3E4E31EB" w14:textId="77777777" w:rsidR="00EF295B" w:rsidRPr="00EF295B" w:rsidRDefault="00EF295B" w:rsidP="007777B8">
      <w:pPr>
        <w:pStyle w:val="Sinespaciado"/>
        <w:rPr>
          <w:rFonts w:ascii="Georgia" w:hAnsi="Georgia" w:cs="Times New Roman"/>
          <w:b/>
          <w:bCs/>
          <w:szCs w:val="22"/>
          <w:lang w:eastAsia="es-ES_tradnl"/>
        </w:rPr>
      </w:pPr>
    </w:p>
    <w:p w14:paraId="1CBB3F5A" w14:textId="64A58E3A" w:rsidR="007777B8" w:rsidRPr="00EF295B" w:rsidRDefault="007777B8" w:rsidP="007777B8">
      <w:pPr>
        <w:pStyle w:val="Sinespaciado"/>
        <w:rPr>
          <w:rFonts w:ascii="Georgia" w:hAnsi="Georgia" w:cs="Times New Roman"/>
          <w:b/>
          <w:bCs/>
          <w:szCs w:val="22"/>
          <w:lang w:eastAsia="es-ES_tradnl"/>
        </w:rPr>
      </w:pPr>
      <w:r w:rsidRPr="00EF295B">
        <w:rPr>
          <w:rFonts w:ascii="Georgia" w:hAnsi="Georgia" w:cs="Times New Roman"/>
          <w:b/>
          <w:bCs/>
          <w:szCs w:val="22"/>
          <w:lang w:eastAsia="es-ES_tradnl"/>
        </w:rPr>
        <w:t xml:space="preserve">Facilitadores del Modulo I: </w:t>
      </w:r>
    </w:p>
    <w:p w14:paraId="4FE0C28F" w14:textId="77777777" w:rsidR="007777B8" w:rsidRPr="00EF295B" w:rsidRDefault="007777B8" w:rsidP="007777B8">
      <w:pPr>
        <w:pStyle w:val="Sinespaciado"/>
        <w:rPr>
          <w:rFonts w:ascii="Georgia" w:hAnsi="Georgia" w:cs="Times New Roman"/>
          <w:szCs w:val="22"/>
          <w:lang w:eastAsia="es-ES_tradnl"/>
        </w:rPr>
      </w:pPr>
      <w:r w:rsidRPr="00EF295B">
        <w:rPr>
          <w:rFonts w:ascii="Georgia" w:hAnsi="Georgia" w:cs="Times New Roman"/>
          <w:szCs w:val="22"/>
          <w:lang w:eastAsia="es-ES_tradnl"/>
        </w:rPr>
        <w:t>Hanzel Zuniga.</w:t>
      </w:r>
      <w:r w:rsidRPr="00EF295B">
        <w:rPr>
          <w:rFonts w:ascii="Georgia" w:hAnsi="Georgia" w:cs="Times New Roman"/>
          <w:szCs w:val="22"/>
          <w:lang w:eastAsia="es-ES_tradnl"/>
        </w:rPr>
        <w:br/>
        <w:t xml:space="preserve">Rigoberto Gonzales Garbath </w:t>
      </w:r>
    </w:p>
    <w:p w14:paraId="2B3B7BB7" w14:textId="7C94BDF7" w:rsidR="007777B8" w:rsidRPr="00EF295B" w:rsidRDefault="007777B8" w:rsidP="007777B8">
      <w:pPr>
        <w:pStyle w:val="Sinespaciado"/>
        <w:rPr>
          <w:rFonts w:ascii="Georgia" w:hAnsi="Georgia" w:cs="Times New Roman"/>
          <w:szCs w:val="22"/>
          <w:lang w:eastAsia="es-ES_tradnl"/>
        </w:rPr>
      </w:pPr>
      <w:r w:rsidRPr="00EF295B">
        <w:rPr>
          <w:rFonts w:ascii="Georgia" w:hAnsi="Georgia" w:cs="Times New Roman"/>
          <w:szCs w:val="22"/>
          <w:lang w:eastAsia="es-ES_tradnl"/>
        </w:rPr>
        <w:t>Abelino Cox</w:t>
      </w:r>
      <w:r w:rsidRPr="00EF295B">
        <w:rPr>
          <w:rFonts w:ascii="Georgia" w:hAnsi="Georgia" w:cs="Times New Roman"/>
          <w:szCs w:val="22"/>
          <w:lang w:eastAsia="es-ES_tradnl"/>
        </w:rPr>
        <w:br/>
        <w:t xml:space="preserve">Aura Lila Mercado </w:t>
      </w:r>
    </w:p>
    <w:p w14:paraId="71489AA6" w14:textId="77777777" w:rsidR="007777B8" w:rsidRPr="00EF295B" w:rsidRDefault="007777B8" w:rsidP="007777B8">
      <w:pPr>
        <w:pStyle w:val="Sinespaciado"/>
        <w:rPr>
          <w:rFonts w:ascii="Georgia" w:hAnsi="Georgia" w:cs="Times New Roman"/>
          <w:szCs w:val="22"/>
          <w:lang w:eastAsia="es-ES_tradnl"/>
        </w:rPr>
      </w:pPr>
    </w:p>
    <w:p w14:paraId="2610844A" w14:textId="77777777" w:rsidR="007777B8" w:rsidRPr="00EF295B" w:rsidRDefault="007777B8" w:rsidP="007777B8">
      <w:pPr>
        <w:pStyle w:val="Sinespaciado"/>
        <w:rPr>
          <w:rFonts w:ascii="Georgia" w:hAnsi="Georgia" w:cs="Times New Roman"/>
          <w:b/>
          <w:bCs/>
          <w:szCs w:val="22"/>
          <w:lang w:eastAsia="es-ES_tradnl"/>
        </w:rPr>
      </w:pPr>
      <w:r w:rsidRPr="00EF295B">
        <w:rPr>
          <w:rFonts w:ascii="Georgia" w:hAnsi="Georgia" w:cs="Times New Roman"/>
          <w:b/>
          <w:bCs/>
          <w:szCs w:val="22"/>
          <w:lang w:eastAsia="es-ES_tradnl"/>
        </w:rPr>
        <w:t xml:space="preserve">Facilitadores del Modulo II: </w:t>
      </w:r>
    </w:p>
    <w:p w14:paraId="382EC34B" w14:textId="2FB2A771" w:rsidR="007777B8" w:rsidRPr="00EF295B" w:rsidRDefault="007777B8" w:rsidP="007777B8">
      <w:pPr>
        <w:pStyle w:val="Sinespaciado"/>
        <w:rPr>
          <w:rFonts w:ascii="Georgia" w:hAnsi="Georgia" w:cs="Times New Roman"/>
          <w:szCs w:val="22"/>
          <w:lang w:eastAsia="es-ES_tradnl"/>
        </w:rPr>
      </w:pPr>
      <w:r w:rsidRPr="00EF295B">
        <w:rPr>
          <w:rFonts w:ascii="Georgia" w:hAnsi="Georgia" w:cs="Times New Roman"/>
          <w:szCs w:val="22"/>
          <w:lang w:val="es-ES"/>
        </w:rPr>
        <w:t>Carlos Alem</w:t>
      </w:r>
      <w:r w:rsidR="000C1C8E" w:rsidRPr="00EF295B">
        <w:rPr>
          <w:rFonts w:ascii="Georgia" w:hAnsi="Georgia" w:cs="Times New Roman"/>
          <w:szCs w:val="22"/>
          <w:lang w:val="es-ES"/>
        </w:rPr>
        <w:t>á</w:t>
      </w:r>
      <w:r w:rsidRPr="00EF295B">
        <w:rPr>
          <w:rFonts w:ascii="Georgia" w:hAnsi="Georgia" w:cs="Times New Roman"/>
          <w:szCs w:val="22"/>
          <w:lang w:val="es-ES"/>
        </w:rPr>
        <w:t>n C.</w:t>
      </w:r>
    </w:p>
    <w:p w14:paraId="74951320" w14:textId="0E3CFDFB" w:rsidR="007777B8" w:rsidRPr="00EF295B" w:rsidRDefault="007777B8" w:rsidP="007777B8">
      <w:pPr>
        <w:pStyle w:val="Sinespaciado"/>
        <w:rPr>
          <w:rFonts w:ascii="Georgia" w:hAnsi="Georgia" w:cs="Times New Roman"/>
          <w:szCs w:val="22"/>
          <w:lang w:eastAsia="es-ES_tradnl"/>
        </w:rPr>
      </w:pPr>
      <w:r w:rsidRPr="00EF295B">
        <w:rPr>
          <w:rFonts w:ascii="Georgia" w:hAnsi="Georgia" w:cs="Times New Roman"/>
          <w:szCs w:val="22"/>
          <w:lang w:eastAsia="es-ES_tradnl"/>
        </w:rPr>
        <w:t>Marcos Williamson</w:t>
      </w:r>
    </w:p>
    <w:p w14:paraId="6CE1BB17" w14:textId="77777777" w:rsidR="007777B8" w:rsidRPr="00EF295B" w:rsidRDefault="007777B8" w:rsidP="007777B8">
      <w:pPr>
        <w:pStyle w:val="Sinespaciado"/>
        <w:rPr>
          <w:rFonts w:ascii="Georgia" w:hAnsi="Georgia" w:cs="Times New Roman"/>
          <w:szCs w:val="22"/>
          <w:lang w:eastAsia="es-ES_tradnl"/>
        </w:rPr>
      </w:pPr>
      <w:r w:rsidRPr="00EF295B">
        <w:rPr>
          <w:rFonts w:ascii="Georgia" w:hAnsi="Georgia" w:cs="Times New Roman"/>
          <w:szCs w:val="22"/>
          <w:lang w:eastAsia="es-ES_tradnl"/>
        </w:rPr>
        <w:t>Eileen Mairena Cunningham</w:t>
      </w:r>
    </w:p>
    <w:p w14:paraId="142B0501" w14:textId="4F5A9F8A" w:rsidR="007777B8" w:rsidRPr="00EF295B" w:rsidRDefault="007777B8" w:rsidP="007777B8">
      <w:pPr>
        <w:pStyle w:val="Sinespaciado"/>
        <w:rPr>
          <w:rFonts w:ascii="Georgia" w:hAnsi="Georgia" w:cs="Times New Roman"/>
          <w:szCs w:val="22"/>
          <w:lang w:val="en-US" w:eastAsia="es-ES_tradnl"/>
        </w:rPr>
      </w:pPr>
      <w:proofErr w:type="spellStart"/>
      <w:r w:rsidRPr="00EF295B">
        <w:rPr>
          <w:rFonts w:ascii="Georgia" w:hAnsi="Georgia" w:cs="Times New Roman"/>
          <w:szCs w:val="22"/>
          <w:lang w:val="en-US" w:eastAsia="es-ES_tradnl"/>
        </w:rPr>
        <w:t>Lenín</w:t>
      </w:r>
      <w:proofErr w:type="spellEnd"/>
      <w:r w:rsidRPr="00EF295B">
        <w:rPr>
          <w:rFonts w:ascii="Georgia" w:hAnsi="Georgia" w:cs="Times New Roman"/>
          <w:szCs w:val="22"/>
          <w:lang w:val="en-US" w:eastAsia="es-ES_tradnl"/>
        </w:rPr>
        <w:t xml:space="preserve"> Green</w:t>
      </w:r>
    </w:p>
    <w:p w14:paraId="62A75F33" w14:textId="3411E664" w:rsidR="007777B8" w:rsidRPr="00EF295B" w:rsidRDefault="007777B8" w:rsidP="007777B8">
      <w:pPr>
        <w:pStyle w:val="Sinespaciado"/>
        <w:rPr>
          <w:rFonts w:ascii="Georgia" w:hAnsi="Georgia" w:cs="Times New Roman"/>
          <w:szCs w:val="22"/>
          <w:lang w:val="en-US" w:eastAsia="es-ES_tradnl"/>
        </w:rPr>
      </w:pPr>
      <w:r w:rsidRPr="00EF295B">
        <w:rPr>
          <w:rFonts w:ascii="Georgia" w:hAnsi="Georgia" w:cs="Times New Roman"/>
          <w:szCs w:val="22"/>
          <w:lang w:val="en-US" w:eastAsia="es-ES_tradnl"/>
        </w:rPr>
        <w:t>Dennis Mairena A.</w:t>
      </w:r>
    </w:p>
    <w:p w14:paraId="22961CBE" w14:textId="77777777" w:rsidR="007777B8" w:rsidRPr="00364B2D" w:rsidRDefault="007777B8" w:rsidP="007777B8">
      <w:pPr>
        <w:spacing w:before="100" w:beforeAutospacing="1" w:after="100" w:afterAutospacing="1"/>
        <w:rPr>
          <w:rFonts w:ascii="Georgia" w:eastAsia="Times New Roman" w:hAnsi="Georgia" w:cs="Times New Roman"/>
          <w:szCs w:val="22"/>
          <w:lang w:val="en-US" w:eastAsia="es-ES_tradnl"/>
        </w:rPr>
      </w:pPr>
    </w:p>
    <w:p w14:paraId="1A8651F0" w14:textId="7DC0648C" w:rsidR="000C1C8E" w:rsidRPr="00364B2D" w:rsidRDefault="000C1C8E" w:rsidP="00E301F2">
      <w:pPr>
        <w:pStyle w:val="NormalWeb"/>
        <w:rPr>
          <w:rFonts w:ascii="Georgia" w:hAnsi="Georgia"/>
          <w:color w:val="006600"/>
          <w:sz w:val="22"/>
          <w:szCs w:val="22"/>
          <w:lang w:val="en-US"/>
        </w:rPr>
      </w:pPr>
    </w:p>
    <w:p w14:paraId="58DE5B33" w14:textId="655D959B" w:rsidR="006D4276" w:rsidRPr="00364B2D" w:rsidRDefault="006D4276" w:rsidP="00E301F2">
      <w:pPr>
        <w:pStyle w:val="NormalWeb"/>
        <w:rPr>
          <w:rFonts w:ascii="Georgia" w:hAnsi="Georgia"/>
          <w:color w:val="006600"/>
          <w:sz w:val="22"/>
          <w:szCs w:val="22"/>
          <w:lang w:val="en-US"/>
        </w:rPr>
      </w:pPr>
    </w:p>
    <w:p w14:paraId="52415298" w14:textId="2F0A71A7" w:rsidR="006D4276" w:rsidRPr="00364B2D" w:rsidRDefault="006D4276" w:rsidP="00E301F2">
      <w:pPr>
        <w:pStyle w:val="NormalWeb"/>
        <w:rPr>
          <w:rFonts w:ascii="Georgia" w:hAnsi="Georgia"/>
          <w:color w:val="006600"/>
          <w:sz w:val="22"/>
          <w:szCs w:val="22"/>
          <w:lang w:val="en-US"/>
        </w:rPr>
      </w:pPr>
    </w:p>
    <w:p w14:paraId="3EB6E4BE" w14:textId="77777777" w:rsidR="006D4276" w:rsidRPr="00364B2D" w:rsidRDefault="006D4276" w:rsidP="00E301F2">
      <w:pPr>
        <w:pStyle w:val="NormalWeb"/>
        <w:rPr>
          <w:rFonts w:ascii="Georgia" w:hAnsi="Georgia"/>
          <w:color w:val="006600"/>
          <w:sz w:val="22"/>
          <w:szCs w:val="22"/>
          <w:lang w:val="en-US"/>
        </w:rPr>
      </w:pPr>
    </w:p>
    <w:p w14:paraId="3C3EEFC6" w14:textId="77777777" w:rsidR="003B4578" w:rsidRPr="00364B2D" w:rsidRDefault="003B4578" w:rsidP="00E301F2">
      <w:pPr>
        <w:pStyle w:val="NormalWeb"/>
        <w:rPr>
          <w:rFonts w:ascii="Georgia" w:hAnsi="Georgia"/>
          <w:color w:val="006600"/>
          <w:sz w:val="22"/>
          <w:szCs w:val="22"/>
          <w:lang w:val="en-US"/>
        </w:rPr>
      </w:pPr>
    </w:p>
    <w:p w14:paraId="72EFDC9C" w14:textId="34A2FCA6" w:rsidR="000C1C8E" w:rsidRPr="008D400D" w:rsidRDefault="000C1C8E" w:rsidP="00E301F2">
      <w:pPr>
        <w:pStyle w:val="NormalWeb"/>
        <w:rPr>
          <w:rFonts w:ascii="Georgia" w:hAnsi="Georgia"/>
          <w:color w:val="006600"/>
          <w:sz w:val="22"/>
          <w:szCs w:val="22"/>
        </w:rPr>
      </w:pPr>
      <w:r w:rsidRPr="008D400D">
        <w:rPr>
          <w:rFonts w:ascii="Georgia" w:hAnsi="Georgia"/>
          <w:color w:val="006600"/>
          <w:sz w:val="22"/>
          <w:szCs w:val="22"/>
        </w:rPr>
        <w:t>Acrónimos</w:t>
      </w:r>
    </w:p>
    <w:p w14:paraId="6BC33D4D" w14:textId="77777777" w:rsidR="00692021" w:rsidRPr="008D400D" w:rsidRDefault="00692021" w:rsidP="00E301F2">
      <w:pPr>
        <w:pStyle w:val="NormalWeb"/>
        <w:rPr>
          <w:rFonts w:ascii="Georgia" w:hAnsi="Georgia"/>
          <w:color w:val="006600"/>
          <w:sz w:val="22"/>
          <w:szCs w:val="22"/>
        </w:rPr>
      </w:pPr>
    </w:p>
    <w:p w14:paraId="10680055" w14:textId="77777777" w:rsidR="00950CAD" w:rsidRPr="008D400D" w:rsidRDefault="00950CAD" w:rsidP="000C1C8E">
      <w:pPr>
        <w:pStyle w:val="Sinespaciado"/>
        <w:rPr>
          <w:rFonts w:ascii="Georgia" w:hAnsi="Georgia" w:cs="Times New Roman"/>
          <w:szCs w:val="22"/>
        </w:rPr>
      </w:pPr>
      <w:r w:rsidRPr="008D400D">
        <w:rPr>
          <w:rFonts w:ascii="Georgia" w:hAnsi="Georgia" w:cs="Times New Roman"/>
          <w:szCs w:val="22"/>
        </w:rPr>
        <w:t xml:space="preserve">CADPI </w:t>
      </w:r>
      <w:r w:rsidRPr="008D400D">
        <w:rPr>
          <w:rFonts w:ascii="Georgia" w:hAnsi="Georgia" w:cs="Times New Roman"/>
          <w:szCs w:val="22"/>
        </w:rPr>
        <w:tab/>
      </w:r>
      <w:r w:rsidRPr="008D400D">
        <w:rPr>
          <w:rFonts w:ascii="Georgia" w:hAnsi="Georgia" w:cs="Times New Roman"/>
          <w:szCs w:val="22"/>
        </w:rPr>
        <w:tab/>
        <w:t xml:space="preserve">Centro para la Autonomía y Desarrollo de los Pueblos Indígenas </w:t>
      </w:r>
    </w:p>
    <w:p w14:paraId="1230902D" w14:textId="77777777" w:rsidR="00692021" w:rsidRPr="008D400D" w:rsidRDefault="00950CAD" w:rsidP="00692021">
      <w:pPr>
        <w:pStyle w:val="Sinespaciad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CLPI</w:t>
      </w:r>
      <w:r w:rsidRPr="008D400D">
        <w:rPr>
          <w:rFonts w:ascii="Georgia" w:eastAsia="Times New Roman" w:hAnsi="Georgia" w:cs="Times New Roman"/>
          <w:szCs w:val="22"/>
          <w:lang w:eastAsia="es-ES_tradnl"/>
        </w:rPr>
        <w:tab/>
      </w:r>
      <w:r w:rsidRPr="008D400D">
        <w:rPr>
          <w:rFonts w:ascii="Georgia" w:eastAsia="Times New Roman" w:hAnsi="Georgia" w:cs="Times New Roman"/>
          <w:szCs w:val="22"/>
          <w:lang w:eastAsia="es-ES_tradnl"/>
        </w:rPr>
        <w:tab/>
      </w:r>
      <w:r w:rsidRPr="008D400D">
        <w:rPr>
          <w:rFonts w:ascii="Georgia" w:eastAsia="Times New Roman" w:hAnsi="Georgia" w:cs="Times New Roman"/>
          <w:szCs w:val="22"/>
          <w:lang w:eastAsia="es-ES_tradnl"/>
        </w:rPr>
        <w:tab/>
        <w:t>Consentimiento Previo, Libre e Informado</w:t>
      </w:r>
    </w:p>
    <w:p w14:paraId="7947C2C7" w14:textId="11318AB5" w:rsidR="00692021" w:rsidRPr="008D400D" w:rsidRDefault="00692021" w:rsidP="000C1C8E">
      <w:pPr>
        <w:pStyle w:val="Sinespaciado"/>
        <w:rPr>
          <w:rFonts w:ascii="Georgia" w:eastAsia="Times New Roman" w:hAnsi="Georgia" w:cs="Times New Roman"/>
          <w:szCs w:val="22"/>
          <w:lang w:eastAsia="es-ES_tradnl"/>
        </w:rPr>
      </w:pPr>
      <w:r w:rsidRPr="008D400D">
        <w:rPr>
          <w:rFonts w:ascii="Georgia" w:hAnsi="Georgia"/>
          <w:szCs w:val="22"/>
        </w:rPr>
        <w:t xml:space="preserve">CMNUCC </w:t>
      </w:r>
      <w:r w:rsidRPr="008D400D">
        <w:rPr>
          <w:rFonts w:ascii="Georgia" w:hAnsi="Georgia"/>
          <w:szCs w:val="22"/>
        </w:rPr>
        <w:tab/>
      </w:r>
      <w:r w:rsidRPr="008D400D">
        <w:rPr>
          <w:rFonts w:ascii="Georgia" w:hAnsi="Georgia"/>
          <w:szCs w:val="22"/>
        </w:rPr>
        <w:tab/>
        <w:t>Convención Marco de las Naciones Unidas sobre Cambio Climático.</w:t>
      </w:r>
    </w:p>
    <w:p w14:paraId="674C1A70" w14:textId="77777777" w:rsidR="00950CAD" w:rsidRPr="008D400D" w:rsidRDefault="00950CAD" w:rsidP="000C1C8E">
      <w:pPr>
        <w:pStyle w:val="Sinespaciad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CRACCN</w:t>
      </w:r>
      <w:r w:rsidRPr="008D400D">
        <w:rPr>
          <w:rFonts w:ascii="Georgia" w:eastAsia="Times New Roman" w:hAnsi="Georgia" w:cs="Times New Roman"/>
          <w:szCs w:val="22"/>
          <w:lang w:eastAsia="es-ES_tradnl"/>
        </w:rPr>
        <w:tab/>
      </w:r>
      <w:r w:rsidRPr="008D400D">
        <w:rPr>
          <w:rFonts w:ascii="Georgia" w:eastAsia="Times New Roman" w:hAnsi="Georgia" w:cs="Times New Roman"/>
          <w:szCs w:val="22"/>
          <w:lang w:eastAsia="es-ES_tradnl"/>
        </w:rPr>
        <w:tab/>
        <w:t>Concejo Regional Autónoma del Caribe Norte</w:t>
      </w:r>
    </w:p>
    <w:p w14:paraId="0FD70326" w14:textId="0C0F9724" w:rsidR="00950CAD" w:rsidRPr="008D400D" w:rsidRDefault="00950CAD" w:rsidP="00950CAD">
      <w:pPr>
        <w:pStyle w:val="Sinespaciado"/>
        <w:ind w:left="2120" w:hanging="2120"/>
        <w:rPr>
          <w:rFonts w:ascii="Georgia" w:hAnsi="Georgia" w:cs="Times New Roman"/>
          <w:szCs w:val="22"/>
        </w:rPr>
      </w:pPr>
      <w:r w:rsidRPr="008D400D">
        <w:rPr>
          <w:rFonts w:ascii="Georgia" w:hAnsi="Georgia" w:cs="Times New Roman"/>
          <w:szCs w:val="22"/>
        </w:rPr>
        <w:t>ENDE REDD+</w:t>
      </w:r>
      <w:r w:rsidRPr="008D400D">
        <w:rPr>
          <w:rFonts w:ascii="Georgia" w:hAnsi="Georgia" w:cs="Times New Roman"/>
          <w:szCs w:val="22"/>
        </w:rPr>
        <w:tab/>
        <w:t>Estrategia Nacional de Deforestación Evitada-Reducción de Emisiones por Deforestación y Degradación de los Bosques</w:t>
      </w:r>
    </w:p>
    <w:p w14:paraId="46A08BDE" w14:textId="77777777" w:rsidR="00950CAD" w:rsidRPr="008D400D" w:rsidRDefault="00950CAD" w:rsidP="000C1C8E">
      <w:pPr>
        <w:pStyle w:val="Sinespaciad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GTI</w:t>
      </w:r>
      <w:r w:rsidRPr="008D400D">
        <w:rPr>
          <w:rFonts w:ascii="Georgia" w:eastAsia="Times New Roman" w:hAnsi="Georgia" w:cs="Times New Roman"/>
          <w:szCs w:val="22"/>
          <w:lang w:eastAsia="es-ES_tradnl"/>
        </w:rPr>
        <w:tab/>
      </w:r>
      <w:r w:rsidRPr="008D400D">
        <w:rPr>
          <w:rFonts w:ascii="Georgia" w:eastAsia="Times New Roman" w:hAnsi="Georgia" w:cs="Times New Roman"/>
          <w:szCs w:val="22"/>
          <w:lang w:eastAsia="es-ES_tradnl"/>
        </w:rPr>
        <w:tab/>
      </w:r>
      <w:r w:rsidRPr="008D400D">
        <w:rPr>
          <w:rFonts w:ascii="Georgia" w:eastAsia="Times New Roman" w:hAnsi="Georgia" w:cs="Times New Roman"/>
          <w:szCs w:val="22"/>
          <w:lang w:eastAsia="es-ES_tradnl"/>
        </w:rPr>
        <w:tab/>
        <w:t>Gobierno territorial indígena</w:t>
      </w:r>
    </w:p>
    <w:p w14:paraId="18228CEE" w14:textId="77777777" w:rsidR="00950CAD" w:rsidRPr="008D400D" w:rsidRDefault="00950CAD" w:rsidP="000C1C8E">
      <w:pPr>
        <w:pStyle w:val="Sinespaciado"/>
        <w:rPr>
          <w:rFonts w:ascii="Georgia" w:hAnsi="Georgia" w:cs="Times New Roman"/>
          <w:szCs w:val="22"/>
        </w:rPr>
      </w:pPr>
      <w:r w:rsidRPr="008D400D">
        <w:rPr>
          <w:rFonts w:ascii="Georgia" w:hAnsi="Georgia" w:cs="Times New Roman"/>
          <w:szCs w:val="22"/>
        </w:rPr>
        <w:t>RACCN</w:t>
      </w:r>
      <w:r w:rsidRPr="008D400D">
        <w:rPr>
          <w:rFonts w:ascii="Georgia" w:hAnsi="Georgia" w:cs="Times New Roman"/>
          <w:szCs w:val="22"/>
        </w:rPr>
        <w:tab/>
      </w:r>
      <w:r w:rsidRPr="008D400D">
        <w:rPr>
          <w:rFonts w:ascii="Georgia" w:hAnsi="Georgia" w:cs="Times New Roman"/>
          <w:szCs w:val="22"/>
        </w:rPr>
        <w:tab/>
        <w:t>Región Autónoma Costa Caribe Norte</w:t>
      </w:r>
    </w:p>
    <w:p w14:paraId="70FBE90A" w14:textId="77777777" w:rsidR="000C1C8E" w:rsidRPr="008D400D" w:rsidRDefault="000C1C8E" w:rsidP="000C1C8E">
      <w:pPr>
        <w:pStyle w:val="Sinespaciado"/>
        <w:rPr>
          <w:rFonts w:ascii="Georgia" w:hAnsi="Georgia" w:cs="Times New Roman"/>
          <w:szCs w:val="22"/>
        </w:rPr>
      </w:pPr>
    </w:p>
    <w:p w14:paraId="6A83A173" w14:textId="77777777" w:rsidR="000C1C8E" w:rsidRPr="008D400D" w:rsidRDefault="000C1C8E" w:rsidP="000C1C8E">
      <w:pPr>
        <w:pStyle w:val="Sinespaciado"/>
        <w:rPr>
          <w:rFonts w:ascii="Georgia" w:hAnsi="Georgia" w:cs="Times New Roman"/>
          <w:i/>
          <w:iCs/>
          <w:szCs w:val="22"/>
        </w:rPr>
      </w:pPr>
    </w:p>
    <w:p w14:paraId="5D87F720" w14:textId="77777777" w:rsidR="003B4578" w:rsidRPr="008D400D" w:rsidRDefault="003B4578" w:rsidP="00E301F2">
      <w:pPr>
        <w:pStyle w:val="NormalWeb"/>
        <w:rPr>
          <w:rFonts w:ascii="Georgia" w:hAnsi="Georgia"/>
          <w:color w:val="006600"/>
          <w:sz w:val="22"/>
          <w:szCs w:val="22"/>
        </w:rPr>
      </w:pPr>
    </w:p>
    <w:p w14:paraId="2C3DC315" w14:textId="77777777" w:rsidR="003B4578" w:rsidRPr="008D400D" w:rsidRDefault="003B4578" w:rsidP="00E301F2">
      <w:pPr>
        <w:pStyle w:val="NormalWeb"/>
        <w:rPr>
          <w:rFonts w:ascii="Georgia" w:hAnsi="Georgia"/>
          <w:color w:val="006600"/>
          <w:sz w:val="22"/>
          <w:szCs w:val="22"/>
        </w:rPr>
      </w:pPr>
    </w:p>
    <w:p w14:paraId="1DD3DE18" w14:textId="77777777" w:rsidR="003B4578" w:rsidRPr="008D400D" w:rsidRDefault="003B4578" w:rsidP="00E301F2">
      <w:pPr>
        <w:pStyle w:val="NormalWeb"/>
        <w:rPr>
          <w:rFonts w:ascii="Georgia" w:hAnsi="Georgia"/>
          <w:color w:val="006600"/>
          <w:sz w:val="22"/>
          <w:szCs w:val="22"/>
        </w:rPr>
      </w:pPr>
    </w:p>
    <w:p w14:paraId="54B50C41" w14:textId="77777777" w:rsidR="003B4578" w:rsidRPr="008D400D" w:rsidRDefault="003B4578" w:rsidP="00E301F2">
      <w:pPr>
        <w:pStyle w:val="NormalWeb"/>
        <w:rPr>
          <w:rFonts w:ascii="Georgia" w:hAnsi="Georgia"/>
          <w:color w:val="006600"/>
          <w:sz w:val="22"/>
          <w:szCs w:val="22"/>
        </w:rPr>
      </w:pPr>
    </w:p>
    <w:p w14:paraId="70D2EBDD" w14:textId="77777777" w:rsidR="003B4578" w:rsidRPr="008D400D" w:rsidRDefault="003B4578" w:rsidP="00E301F2">
      <w:pPr>
        <w:pStyle w:val="NormalWeb"/>
        <w:rPr>
          <w:rFonts w:ascii="Georgia" w:hAnsi="Georgia"/>
          <w:color w:val="006600"/>
          <w:sz w:val="22"/>
          <w:szCs w:val="22"/>
        </w:rPr>
      </w:pPr>
    </w:p>
    <w:p w14:paraId="75655678" w14:textId="77777777" w:rsidR="003B4578" w:rsidRPr="008D400D" w:rsidRDefault="003B4578" w:rsidP="00E301F2">
      <w:pPr>
        <w:pStyle w:val="NormalWeb"/>
        <w:rPr>
          <w:rFonts w:ascii="Georgia" w:hAnsi="Georgia"/>
          <w:color w:val="006600"/>
          <w:sz w:val="22"/>
          <w:szCs w:val="22"/>
        </w:rPr>
      </w:pPr>
    </w:p>
    <w:p w14:paraId="31C66696" w14:textId="77777777" w:rsidR="003B4578" w:rsidRPr="008D400D" w:rsidRDefault="003B4578" w:rsidP="00E301F2">
      <w:pPr>
        <w:pStyle w:val="NormalWeb"/>
        <w:rPr>
          <w:rFonts w:ascii="Georgia" w:hAnsi="Georgia"/>
          <w:color w:val="006600"/>
          <w:sz w:val="22"/>
          <w:szCs w:val="22"/>
        </w:rPr>
      </w:pPr>
    </w:p>
    <w:p w14:paraId="594AF8CA" w14:textId="77777777" w:rsidR="003B4578" w:rsidRPr="008D400D" w:rsidRDefault="003B4578" w:rsidP="00E301F2">
      <w:pPr>
        <w:pStyle w:val="NormalWeb"/>
        <w:rPr>
          <w:rFonts w:ascii="Georgia" w:hAnsi="Georgia"/>
          <w:color w:val="006600"/>
          <w:sz w:val="22"/>
          <w:szCs w:val="22"/>
        </w:rPr>
      </w:pPr>
    </w:p>
    <w:p w14:paraId="5DA1B3A0" w14:textId="77777777" w:rsidR="003B4578" w:rsidRPr="008D400D" w:rsidRDefault="003B4578" w:rsidP="00E301F2">
      <w:pPr>
        <w:pStyle w:val="NormalWeb"/>
        <w:rPr>
          <w:rFonts w:ascii="Georgia" w:hAnsi="Georgia"/>
          <w:color w:val="006600"/>
          <w:sz w:val="22"/>
          <w:szCs w:val="22"/>
        </w:rPr>
      </w:pPr>
    </w:p>
    <w:p w14:paraId="6605ED97" w14:textId="77777777" w:rsidR="003B4578" w:rsidRPr="008D400D" w:rsidRDefault="003B4578" w:rsidP="00E301F2">
      <w:pPr>
        <w:pStyle w:val="NormalWeb"/>
        <w:rPr>
          <w:rFonts w:ascii="Georgia" w:hAnsi="Georgia"/>
          <w:color w:val="006600"/>
          <w:sz w:val="22"/>
          <w:szCs w:val="22"/>
        </w:rPr>
      </w:pPr>
    </w:p>
    <w:p w14:paraId="0E5B8510" w14:textId="77777777" w:rsidR="003B4578" w:rsidRPr="008D400D" w:rsidRDefault="003B4578" w:rsidP="00E301F2">
      <w:pPr>
        <w:pStyle w:val="NormalWeb"/>
        <w:rPr>
          <w:rFonts w:ascii="Georgia" w:hAnsi="Georgia"/>
          <w:color w:val="006600"/>
          <w:sz w:val="22"/>
          <w:szCs w:val="22"/>
        </w:rPr>
      </w:pPr>
    </w:p>
    <w:p w14:paraId="42C8E2DA" w14:textId="77777777" w:rsidR="003B4578" w:rsidRPr="008D400D" w:rsidRDefault="003B4578" w:rsidP="00E301F2">
      <w:pPr>
        <w:pStyle w:val="NormalWeb"/>
        <w:rPr>
          <w:rFonts w:ascii="Georgia" w:hAnsi="Georgia"/>
          <w:color w:val="006600"/>
          <w:sz w:val="22"/>
          <w:szCs w:val="22"/>
        </w:rPr>
      </w:pPr>
    </w:p>
    <w:p w14:paraId="18F74D4C" w14:textId="77777777" w:rsidR="003B4578" w:rsidRPr="008D400D" w:rsidRDefault="003B4578" w:rsidP="00E301F2">
      <w:pPr>
        <w:pStyle w:val="NormalWeb"/>
        <w:rPr>
          <w:rFonts w:ascii="Georgia" w:hAnsi="Georgia"/>
          <w:color w:val="006600"/>
          <w:sz w:val="22"/>
          <w:szCs w:val="22"/>
        </w:rPr>
      </w:pPr>
    </w:p>
    <w:p w14:paraId="29D6EFCB" w14:textId="77777777" w:rsidR="003B4578" w:rsidRPr="008D400D" w:rsidRDefault="003B4578" w:rsidP="00E301F2">
      <w:pPr>
        <w:pStyle w:val="NormalWeb"/>
        <w:rPr>
          <w:rFonts w:ascii="Georgia" w:hAnsi="Georgia"/>
          <w:color w:val="006600"/>
          <w:sz w:val="22"/>
          <w:szCs w:val="22"/>
        </w:rPr>
      </w:pPr>
    </w:p>
    <w:p w14:paraId="3A8E1ADF" w14:textId="77777777" w:rsidR="003B4578" w:rsidRPr="008D400D" w:rsidRDefault="003B4578" w:rsidP="00E301F2">
      <w:pPr>
        <w:pStyle w:val="NormalWeb"/>
        <w:rPr>
          <w:rFonts w:ascii="Georgia" w:hAnsi="Georgia"/>
          <w:color w:val="006600"/>
          <w:sz w:val="22"/>
          <w:szCs w:val="22"/>
        </w:rPr>
      </w:pPr>
    </w:p>
    <w:p w14:paraId="1E8E60C3" w14:textId="77777777" w:rsidR="003B4578" w:rsidRPr="008D400D" w:rsidRDefault="003B4578" w:rsidP="00E301F2">
      <w:pPr>
        <w:pStyle w:val="NormalWeb"/>
        <w:rPr>
          <w:rFonts w:ascii="Georgia" w:hAnsi="Georgia"/>
          <w:color w:val="006600"/>
          <w:sz w:val="22"/>
          <w:szCs w:val="22"/>
        </w:rPr>
      </w:pPr>
    </w:p>
    <w:p w14:paraId="6FB13251" w14:textId="77777777" w:rsidR="003B4578" w:rsidRPr="008D400D" w:rsidRDefault="003B4578" w:rsidP="00E301F2">
      <w:pPr>
        <w:pStyle w:val="NormalWeb"/>
        <w:rPr>
          <w:rFonts w:ascii="Georgia" w:hAnsi="Georgia"/>
          <w:color w:val="006600"/>
          <w:sz w:val="22"/>
          <w:szCs w:val="22"/>
        </w:rPr>
      </w:pPr>
    </w:p>
    <w:p w14:paraId="143063BC" w14:textId="5722DE26" w:rsidR="00E301F2" w:rsidRPr="008D400D" w:rsidRDefault="00E301F2" w:rsidP="00E301F2">
      <w:pPr>
        <w:pStyle w:val="NormalWeb"/>
        <w:rPr>
          <w:rFonts w:ascii="Georgia" w:hAnsi="Georgia"/>
          <w:sz w:val="22"/>
          <w:szCs w:val="22"/>
        </w:rPr>
      </w:pPr>
      <w:r w:rsidRPr="008D400D">
        <w:rPr>
          <w:rFonts w:ascii="Georgia" w:hAnsi="Georgia"/>
          <w:color w:val="006600"/>
          <w:sz w:val="22"/>
          <w:szCs w:val="22"/>
        </w:rPr>
        <w:t>Contenido</w:t>
      </w:r>
    </w:p>
    <w:p w14:paraId="77E31AE0" w14:textId="77777777" w:rsidR="007777B8" w:rsidRPr="008D400D" w:rsidRDefault="00E301F2" w:rsidP="000C1C8E">
      <w:pPr>
        <w:pStyle w:val="NormalWeb"/>
        <w:ind w:left="720"/>
        <w:rPr>
          <w:rFonts w:ascii="Georgia" w:hAnsi="Georgia"/>
          <w:sz w:val="22"/>
          <w:szCs w:val="22"/>
        </w:rPr>
      </w:pPr>
      <w:r w:rsidRPr="008D400D">
        <w:rPr>
          <w:rFonts w:ascii="Georgia" w:hAnsi="Georgia"/>
          <w:sz w:val="22"/>
          <w:szCs w:val="22"/>
        </w:rPr>
        <w:t>Introducción</w:t>
      </w:r>
    </w:p>
    <w:p w14:paraId="41B0CEB0" w14:textId="31F37719" w:rsidR="007777B8" w:rsidRPr="008D400D" w:rsidRDefault="007777B8" w:rsidP="006D4276">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 xml:space="preserve">El Centro para la Autonomía y Desarrollo de los Pueblos Indígenas CADPI, en el marco del proyecto </w:t>
      </w:r>
      <w:r w:rsidRPr="008D400D">
        <w:rPr>
          <w:rFonts w:ascii="Georgia" w:eastAsia="Times New Roman" w:hAnsi="Georgia" w:cs="Times New Roman"/>
          <w:b/>
          <w:bCs/>
          <w:szCs w:val="22"/>
          <w:lang w:eastAsia="es-ES_tradnl"/>
        </w:rPr>
        <w:t>“</w:t>
      </w:r>
      <w:r w:rsidRPr="008D400D">
        <w:rPr>
          <w:rFonts w:ascii="Georgia" w:eastAsia="Times New Roman" w:hAnsi="Georgia" w:cs="Times New Roman"/>
          <w:szCs w:val="22"/>
          <w:lang w:eastAsia="es-ES_tradnl"/>
        </w:rPr>
        <w:t xml:space="preserve">Fortalecimiento de capacidades sobre REDD+ y Bosques por Pueblos Indígenas, Sociedad Civil y Comunidades Locales en América Latina”, y Sub proyecto </w:t>
      </w:r>
      <w:r w:rsidRPr="008D400D">
        <w:rPr>
          <w:rFonts w:ascii="Georgia" w:eastAsia="Times New Roman" w:hAnsi="Georgia" w:cs="Times New Roman"/>
          <w:i/>
          <w:iCs/>
          <w:szCs w:val="22"/>
          <w:lang w:eastAsia="es-ES_tradnl"/>
        </w:rPr>
        <w:t xml:space="preserve">Fortalecimiento de Capacidades para la Gobernanza territorial, de la ENDE REDD+ y Bosques de los Territorios Indígenas de la Región Autónoma Costa Caribe Norte (RACCN) de Nicaragua, </w:t>
      </w:r>
      <w:r w:rsidRPr="008D400D">
        <w:rPr>
          <w:rFonts w:ascii="Georgia" w:eastAsia="Times New Roman" w:hAnsi="Georgia" w:cs="Times New Roman"/>
          <w:szCs w:val="22"/>
          <w:lang w:eastAsia="es-ES_tradnl"/>
        </w:rPr>
        <w:t xml:space="preserve">en cooperación con </w:t>
      </w:r>
      <w:r w:rsidR="006D4276" w:rsidRPr="008D400D">
        <w:rPr>
          <w:rFonts w:ascii="Georgia" w:eastAsia="Times New Roman" w:hAnsi="Georgia" w:cs="Times New Roman"/>
          <w:szCs w:val="22"/>
          <w:lang w:eastAsia="es-ES_tradnl"/>
        </w:rPr>
        <w:t xml:space="preserve">el Gobierno Regional Autónomo Costa Caribe Norte (GRACCN) y la </w:t>
      </w:r>
      <w:r w:rsidRPr="008D400D">
        <w:rPr>
          <w:rFonts w:ascii="Georgia" w:eastAsia="Times New Roman" w:hAnsi="Georgia" w:cs="Times New Roman"/>
          <w:szCs w:val="22"/>
          <w:lang w:eastAsia="es-ES_tradnl"/>
        </w:rPr>
        <w:t xml:space="preserve">Asociación Sotz’il </w:t>
      </w:r>
      <w:r w:rsidR="006D35FE" w:rsidRPr="008D400D">
        <w:rPr>
          <w:rFonts w:ascii="Georgia" w:hAnsi="Georgia" w:cs="Times New Roman"/>
          <w:szCs w:val="22"/>
        </w:rPr>
        <w:t>que canaliza fondos del Banco Mundial</w:t>
      </w:r>
      <w:r w:rsidR="006D4276" w:rsidRPr="008D400D">
        <w:rPr>
          <w:rFonts w:ascii="Georgia" w:hAnsi="Georgia" w:cs="Times New Roman"/>
          <w:szCs w:val="22"/>
        </w:rPr>
        <w:t xml:space="preserve">, </w:t>
      </w:r>
      <w:r w:rsidR="000C1C8E" w:rsidRPr="008D400D">
        <w:rPr>
          <w:rFonts w:ascii="Georgia" w:eastAsia="Times New Roman" w:hAnsi="Georgia" w:cs="Times New Roman"/>
          <w:szCs w:val="22"/>
          <w:lang w:eastAsia="es-ES_tradnl"/>
        </w:rPr>
        <w:t>realiz</w:t>
      </w:r>
      <w:r w:rsidR="006D4276" w:rsidRPr="008D400D">
        <w:rPr>
          <w:rFonts w:ascii="Georgia" w:eastAsia="Times New Roman" w:hAnsi="Georgia" w:cs="Times New Roman"/>
          <w:szCs w:val="22"/>
          <w:lang w:eastAsia="es-ES_tradnl"/>
        </w:rPr>
        <w:t xml:space="preserve">ó </w:t>
      </w:r>
      <w:r w:rsidRPr="008D400D">
        <w:rPr>
          <w:rFonts w:ascii="Georgia" w:eastAsia="Times New Roman" w:hAnsi="Georgia" w:cs="Times New Roman"/>
          <w:szCs w:val="22"/>
          <w:lang w:eastAsia="es-ES_tradnl"/>
        </w:rPr>
        <w:t xml:space="preserve">el </w:t>
      </w:r>
      <w:r w:rsidR="006D4276" w:rsidRPr="008D400D">
        <w:rPr>
          <w:rFonts w:ascii="Georgia" w:eastAsia="Times New Roman" w:hAnsi="Georgia" w:cs="Times New Roman"/>
          <w:szCs w:val="22"/>
          <w:lang w:eastAsia="es-ES_tradnl"/>
        </w:rPr>
        <w:t>d</w:t>
      </w:r>
      <w:r w:rsidRPr="008D400D">
        <w:rPr>
          <w:rFonts w:ascii="Georgia" w:eastAsia="Times New Roman" w:hAnsi="Georgia" w:cs="Times New Roman"/>
          <w:szCs w:val="22"/>
          <w:lang w:eastAsia="es-ES_tradnl"/>
        </w:rPr>
        <w:t>iplomado</w:t>
      </w:r>
      <w:r w:rsidR="000C1C8E" w:rsidRPr="008D400D">
        <w:rPr>
          <w:rFonts w:ascii="Georgia" w:eastAsia="Times New Roman" w:hAnsi="Georgia" w:cs="Times New Roman"/>
          <w:szCs w:val="22"/>
          <w:lang w:eastAsia="es-ES_tradnl"/>
        </w:rPr>
        <w:t xml:space="preserve"> sobre </w:t>
      </w:r>
      <w:r w:rsidR="000C1C8E" w:rsidRPr="008D400D">
        <w:rPr>
          <w:rFonts w:ascii="Georgia" w:eastAsia="Times New Roman" w:hAnsi="Georgia" w:cs="Times New Roman"/>
          <w:b/>
          <w:bCs/>
          <w:szCs w:val="22"/>
          <w:lang w:eastAsia="es-ES_tradnl"/>
        </w:rPr>
        <w:t>“</w:t>
      </w:r>
      <w:r w:rsidRPr="008D400D">
        <w:rPr>
          <w:rFonts w:ascii="Georgia" w:eastAsia="Times New Roman" w:hAnsi="Georgia" w:cs="Times New Roman"/>
          <w:szCs w:val="22"/>
          <w:lang w:eastAsia="es-ES_tradnl"/>
        </w:rPr>
        <w:t xml:space="preserve">Gobernanza y Gestión de Bosques” en la ciudad de Bilwi, </w:t>
      </w:r>
      <w:r w:rsidR="000C1C8E" w:rsidRPr="008D400D">
        <w:rPr>
          <w:rFonts w:ascii="Georgia" w:eastAsia="Times New Roman" w:hAnsi="Georgia" w:cs="Times New Roman"/>
          <w:szCs w:val="22"/>
          <w:lang w:eastAsia="es-ES_tradnl"/>
        </w:rPr>
        <w:t>R</w:t>
      </w:r>
      <w:r w:rsidRPr="008D400D">
        <w:rPr>
          <w:rFonts w:ascii="Georgia" w:eastAsia="Times New Roman" w:hAnsi="Georgia" w:cs="Times New Roman"/>
          <w:szCs w:val="22"/>
          <w:lang w:eastAsia="es-ES_tradnl"/>
        </w:rPr>
        <w:t xml:space="preserve">egión Autónoma de la Costa Caribe </w:t>
      </w:r>
      <w:r w:rsidR="000C1C8E" w:rsidRPr="008D400D">
        <w:rPr>
          <w:rFonts w:ascii="Georgia" w:eastAsia="Times New Roman" w:hAnsi="Georgia" w:cs="Times New Roman"/>
          <w:szCs w:val="22"/>
          <w:lang w:eastAsia="es-ES_tradnl"/>
        </w:rPr>
        <w:t xml:space="preserve">Norte </w:t>
      </w:r>
      <w:r w:rsidRPr="008D400D">
        <w:rPr>
          <w:rFonts w:ascii="Georgia" w:eastAsia="Times New Roman" w:hAnsi="Georgia" w:cs="Times New Roman"/>
          <w:szCs w:val="22"/>
          <w:lang w:eastAsia="es-ES_tradnl"/>
        </w:rPr>
        <w:t xml:space="preserve">de Nicaragua. </w:t>
      </w:r>
    </w:p>
    <w:p w14:paraId="789D9CBC" w14:textId="0C02D8E6" w:rsidR="006D4276" w:rsidRPr="008D400D" w:rsidRDefault="006D4276" w:rsidP="008A3353">
      <w:pPr>
        <w:spacing w:after="160" w:line="276" w:lineRule="auto"/>
        <w:ind w:left="708"/>
        <w:contextualSpacing/>
        <w:jc w:val="both"/>
        <w:rPr>
          <w:rFonts w:ascii="Georgia" w:hAnsi="Georgia" w:cs="Times New Roman"/>
          <w:szCs w:val="22"/>
          <w:lang w:val="es-ES"/>
        </w:rPr>
      </w:pPr>
      <w:r w:rsidRPr="008D400D">
        <w:rPr>
          <w:rFonts w:ascii="Georgia" w:eastAsia="Times New Roman" w:hAnsi="Georgia" w:cs="Times New Roman"/>
          <w:szCs w:val="22"/>
          <w:lang w:eastAsia="es-ES_tradnl"/>
        </w:rPr>
        <w:t xml:space="preserve">En el </w:t>
      </w:r>
      <w:r w:rsidR="006D35FE" w:rsidRPr="008D400D">
        <w:rPr>
          <w:rFonts w:ascii="Georgia" w:eastAsia="Times New Roman" w:hAnsi="Georgia" w:cs="Times New Roman"/>
          <w:szCs w:val="22"/>
          <w:lang w:eastAsia="es-ES_tradnl"/>
        </w:rPr>
        <w:t xml:space="preserve">presente documento se ha tratado de sintetizar la experiencia vivida en el curso, con la idea de que este pueda servir de referencia, identificar lecciones aprendidas y servir de guía para la organización de otros cursos. Para ellos el informe </w:t>
      </w:r>
      <w:r w:rsidR="006D35FE" w:rsidRPr="008D400D">
        <w:rPr>
          <w:rFonts w:ascii="Georgia" w:hAnsi="Georgia" w:cs="Times New Roman"/>
          <w:szCs w:val="22"/>
          <w:lang w:val="es-ES"/>
        </w:rPr>
        <w:t xml:space="preserve">describe el proceso metodológico implicó el proceso de enseñanza – aprendizaje, y que culminó con la elaboración y defensa de los trabajos de campo de los participantes del diplomado. </w:t>
      </w:r>
    </w:p>
    <w:p w14:paraId="7AD6143A" w14:textId="2A78F41B" w:rsidR="00E301F2" w:rsidRPr="008D400D" w:rsidRDefault="00E301F2" w:rsidP="00E301F2">
      <w:pPr>
        <w:pStyle w:val="NormalWeb"/>
        <w:numPr>
          <w:ilvl w:val="0"/>
          <w:numId w:val="1"/>
        </w:numPr>
        <w:rPr>
          <w:rFonts w:ascii="Georgia" w:hAnsi="Georgia"/>
          <w:sz w:val="22"/>
          <w:szCs w:val="22"/>
        </w:rPr>
      </w:pPr>
      <w:r w:rsidRPr="008D400D">
        <w:rPr>
          <w:rFonts w:ascii="Georgia" w:hAnsi="Georgia"/>
          <w:sz w:val="22"/>
          <w:szCs w:val="22"/>
        </w:rPr>
        <w:t xml:space="preserve">Objetivo </w:t>
      </w:r>
      <w:r w:rsidR="006D4276" w:rsidRPr="008D400D">
        <w:rPr>
          <w:rFonts w:ascii="Georgia" w:hAnsi="Georgia"/>
          <w:sz w:val="22"/>
          <w:szCs w:val="22"/>
        </w:rPr>
        <w:t>del curso</w:t>
      </w:r>
    </w:p>
    <w:p w14:paraId="707A2F3C" w14:textId="504E4A6E" w:rsidR="009855F7" w:rsidRPr="008D400D" w:rsidRDefault="006D35FE" w:rsidP="009855F7">
      <w:pPr>
        <w:pStyle w:val="NormalWeb"/>
        <w:ind w:left="720"/>
        <w:rPr>
          <w:rFonts w:ascii="Georgia" w:hAnsi="Georgia"/>
          <w:sz w:val="22"/>
          <w:szCs w:val="22"/>
        </w:rPr>
      </w:pPr>
      <w:r w:rsidRPr="008D400D">
        <w:rPr>
          <w:rFonts w:ascii="Georgia" w:hAnsi="Georgia"/>
          <w:sz w:val="22"/>
          <w:szCs w:val="22"/>
        </w:rPr>
        <w:t>El curso tenía como objetivo</w:t>
      </w:r>
      <w:r w:rsidR="006D4276" w:rsidRPr="008D400D">
        <w:rPr>
          <w:rFonts w:ascii="Georgia" w:hAnsi="Georgia"/>
          <w:sz w:val="22"/>
          <w:szCs w:val="22"/>
        </w:rPr>
        <w:t xml:space="preserve"> de fortalecer las capacidades de gobernanza de los gobiernos territoriales indígenas (GTI) para la buena gestión de los bosques y recursos naturales en el marco de la legislación nacional.</w:t>
      </w:r>
    </w:p>
    <w:p w14:paraId="4A4C0B29" w14:textId="668A2FA1" w:rsidR="009855F7" w:rsidRPr="008D400D" w:rsidRDefault="009855F7" w:rsidP="00E301F2">
      <w:pPr>
        <w:pStyle w:val="NormalWeb"/>
        <w:numPr>
          <w:ilvl w:val="0"/>
          <w:numId w:val="1"/>
        </w:numPr>
        <w:rPr>
          <w:rFonts w:ascii="Georgia" w:hAnsi="Georgia"/>
          <w:sz w:val="22"/>
          <w:szCs w:val="22"/>
        </w:rPr>
      </w:pPr>
      <w:r w:rsidRPr="008D400D">
        <w:rPr>
          <w:rFonts w:ascii="Georgia" w:hAnsi="Georgia"/>
          <w:sz w:val="22"/>
          <w:szCs w:val="22"/>
        </w:rPr>
        <w:t>Resultados esperados</w:t>
      </w:r>
    </w:p>
    <w:p w14:paraId="5E52333D" w14:textId="49659454" w:rsidR="009855F7" w:rsidRPr="008D400D" w:rsidRDefault="009855F7" w:rsidP="009855F7">
      <w:pPr>
        <w:pStyle w:val="NormalWeb"/>
        <w:ind w:left="720"/>
        <w:rPr>
          <w:rFonts w:ascii="Georgia" w:hAnsi="Georgia"/>
          <w:sz w:val="22"/>
          <w:szCs w:val="22"/>
        </w:rPr>
      </w:pPr>
      <w:r w:rsidRPr="008D400D">
        <w:rPr>
          <w:rFonts w:ascii="Georgia" w:hAnsi="Georgia"/>
          <w:sz w:val="22"/>
          <w:szCs w:val="22"/>
        </w:rPr>
        <w:t>Inicialmente en el diseño del curso se esperaban los siguientes resultados:</w:t>
      </w:r>
    </w:p>
    <w:p w14:paraId="51E734FD" w14:textId="77777777" w:rsidR="009855F7" w:rsidRPr="008D400D" w:rsidRDefault="009855F7" w:rsidP="009855F7">
      <w:pPr>
        <w:pStyle w:val="Prrafodelista"/>
        <w:numPr>
          <w:ilvl w:val="0"/>
          <w:numId w:val="4"/>
        </w:numPr>
        <w:contextualSpacing w:val="0"/>
        <w:rPr>
          <w:rFonts w:ascii="Georgia" w:hAnsi="Georgia"/>
          <w:szCs w:val="22"/>
        </w:rPr>
      </w:pPr>
      <w:r w:rsidRPr="008D400D">
        <w:rPr>
          <w:rFonts w:ascii="Georgia" w:hAnsi="Georgia"/>
          <w:szCs w:val="22"/>
        </w:rPr>
        <w:t>Conocer el marco normativo contenido en la estrategia nacional de deforestación evitada (ENDE REDD Plus).</w:t>
      </w:r>
    </w:p>
    <w:p w14:paraId="2DE8B6F6" w14:textId="77777777" w:rsidR="009855F7" w:rsidRPr="008D400D" w:rsidRDefault="009855F7" w:rsidP="009855F7">
      <w:pPr>
        <w:pStyle w:val="Prrafodelista"/>
        <w:numPr>
          <w:ilvl w:val="0"/>
          <w:numId w:val="4"/>
        </w:numPr>
        <w:contextualSpacing w:val="0"/>
        <w:rPr>
          <w:rFonts w:ascii="Georgia" w:hAnsi="Georgia" w:cstheme="minorHAnsi"/>
          <w:szCs w:val="22"/>
        </w:rPr>
      </w:pPr>
      <w:r w:rsidRPr="008D400D">
        <w:rPr>
          <w:rFonts w:ascii="Georgia" w:hAnsi="Georgia" w:cstheme="minorHAnsi"/>
          <w:szCs w:val="22"/>
        </w:rPr>
        <w:t>Analizar la relación de la ENDE REDD Plus con el marco normativo internacional, regional autonómico y los gobiernos territoriales de la RACCN.</w:t>
      </w:r>
    </w:p>
    <w:p w14:paraId="53BFC82B" w14:textId="7FFB1A90" w:rsidR="009855F7" w:rsidRPr="008D400D" w:rsidRDefault="009855F7" w:rsidP="009855F7">
      <w:pPr>
        <w:pStyle w:val="Prrafodelista"/>
        <w:numPr>
          <w:ilvl w:val="0"/>
          <w:numId w:val="4"/>
        </w:numPr>
        <w:contextualSpacing w:val="0"/>
        <w:rPr>
          <w:rFonts w:ascii="Georgia" w:hAnsi="Georgia" w:cstheme="minorHAnsi"/>
          <w:szCs w:val="22"/>
        </w:rPr>
      </w:pPr>
      <w:r w:rsidRPr="008D400D">
        <w:rPr>
          <w:rFonts w:ascii="Georgia" w:hAnsi="Georgia" w:cstheme="minorHAnsi"/>
          <w:szCs w:val="22"/>
        </w:rPr>
        <w:t>Proveer herramientas y aplicarlas en la formulación de planes de manejo integral del bosque</w:t>
      </w:r>
      <w:r w:rsidR="00950CAD" w:rsidRPr="008D400D">
        <w:rPr>
          <w:rFonts w:ascii="Georgia" w:hAnsi="Georgia" w:cstheme="minorHAnsi"/>
          <w:szCs w:val="22"/>
        </w:rPr>
        <w:t>, como instrumento para la gobernanza de los recursos.</w:t>
      </w:r>
    </w:p>
    <w:p w14:paraId="7EF48DDE" w14:textId="36E701BC" w:rsidR="009855F7" w:rsidRDefault="009855F7" w:rsidP="009855F7">
      <w:pPr>
        <w:pStyle w:val="Prrafodelista"/>
        <w:numPr>
          <w:ilvl w:val="0"/>
          <w:numId w:val="4"/>
        </w:numPr>
        <w:contextualSpacing w:val="0"/>
        <w:rPr>
          <w:rFonts w:ascii="Georgia" w:hAnsi="Georgia" w:cstheme="minorHAnsi"/>
          <w:szCs w:val="22"/>
        </w:rPr>
      </w:pPr>
      <w:r w:rsidRPr="008D400D">
        <w:rPr>
          <w:rFonts w:ascii="Georgia" w:hAnsi="Georgia" w:cstheme="minorHAnsi"/>
          <w:szCs w:val="22"/>
        </w:rPr>
        <w:t>Conocer y aprender a utilizar las herramientas que provee la ENDE REDD Plus y Bio Clima.</w:t>
      </w:r>
    </w:p>
    <w:p w14:paraId="573A6947" w14:textId="76340387" w:rsidR="00F507C8" w:rsidRDefault="00F507C8" w:rsidP="00F507C8">
      <w:pPr>
        <w:rPr>
          <w:rFonts w:ascii="Georgia" w:hAnsi="Georgia" w:cstheme="minorHAnsi"/>
          <w:szCs w:val="22"/>
        </w:rPr>
      </w:pPr>
    </w:p>
    <w:p w14:paraId="44785757" w14:textId="57BB83D7" w:rsidR="00F507C8" w:rsidRDefault="00F507C8" w:rsidP="00F507C8">
      <w:pPr>
        <w:rPr>
          <w:rFonts w:ascii="Georgia" w:hAnsi="Georgia" w:cstheme="minorHAnsi"/>
          <w:szCs w:val="22"/>
        </w:rPr>
      </w:pPr>
    </w:p>
    <w:p w14:paraId="4FBDA3C6" w14:textId="77777777" w:rsidR="00F507C8" w:rsidRPr="00F507C8" w:rsidRDefault="00F507C8" w:rsidP="00F507C8">
      <w:pPr>
        <w:rPr>
          <w:rFonts w:ascii="Georgia" w:hAnsi="Georgia" w:cstheme="minorHAnsi"/>
          <w:szCs w:val="22"/>
        </w:rPr>
      </w:pPr>
    </w:p>
    <w:p w14:paraId="4EED097A" w14:textId="4A161850" w:rsidR="003B4578" w:rsidRPr="008D400D" w:rsidRDefault="009855F7" w:rsidP="003B4578">
      <w:pPr>
        <w:pStyle w:val="Prrafodelista"/>
        <w:numPr>
          <w:ilvl w:val="0"/>
          <w:numId w:val="4"/>
        </w:numPr>
        <w:contextualSpacing w:val="0"/>
        <w:rPr>
          <w:rFonts w:ascii="Georgia" w:hAnsi="Georgia" w:cstheme="minorHAnsi"/>
          <w:szCs w:val="22"/>
        </w:rPr>
      </w:pPr>
      <w:r w:rsidRPr="008D400D">
        <w:rPr>
          <w:rFonts w:ascii="Georgia" w:hAnsi="Georgia" w:cstheme="minorHAnsi"/>
          <w:szCs w:val="22"/>
        </w:rPr>
        <w:t>Identificar oportunidades de aplicación de herramientas en la gobernanza territorial y gestión responsable de los bosques</w:t>
      </w:r>
      <w:r w:rsidR="00950CAD" w:rsidRPr="008D400D">
        <w:rPr>
          <w:rFonts w:ascii="Georgia" w:hAnsi="Georgia" w:cstheme="minorHAnsi"/>
          <w:szCs w:val="22"/>
        </w:rPr>
        <w:t>.</w:t>
      </w:r>
    </w:p>
    <w:p w14:paraId="4174B57C" w14:textId="77777777" w:rsidR="003B4578" w:rsidRPr="008D400D" w:rsidRDefault="003B4578" w:rsidP="003B4578">
      <w:pPr>
        <w:rPr>
          <w:rFonts w:ascii="Georgia" w:hAnsi="Georgia" w:cstheme="minorHAnsi"/>
          <w:szCs w:val="22"/>
        </w:rPr>
      </w:pPr>
    </w:p>
    <w:p w14:paraId="1451F92E" w14:textId="29E25418" w:rsidR="00E301F2" w:rsidRPr="008D400D" w:rsidRDefault="008A3353" w:rsidP="00E301F2">
      <w:pPr>
        <w:pStyle w:val="NormalWeb"/>
        <w:numPr>
          <w:ilvl w:val="0"/>
          <w:numId w:val="1"/>
        </w:numPr>
        <w:rPr>
          <w:rFonts w:ascii="Georgia" w:hAnsi="Georgia"/>
          <w:sz w:val="22"/>
          <w:szCs w:val="22"/>
        </w:rPr>
      </w:pPr>
      <w:r w:rsidRPr="008D400D">
        <w:rPr>
          <w:rFonts w:ascii="Georgia" w:hAnsi="Georgia"/>
          <w:sz w:val="22"/>
          <w:szCs w:val="22"/>
        </w:rPr>
        <w:t>Organización y m</w:t>
      </w:r>
      <w:r w:rsidR="00E301F2" w:rsidRPr="008D400D">
        <w:rPr>
          <w:rFonts w:ascii="Georgia" w:hAnsi="Georgia"/>
          <w:sz w:val="22"/>
          <w:szCs w:val="22"/>
        </w:rPr>
        <w:t xml:space="preserve">etodología </w:t>
      </w:r>
      <w:r w:rsidRPr="008D400D">
        <w:rPr>
          <w:rFonts w:ascii="Georgia" w:hAnsi="Georgia"/>
          <w:sz w:val="22"/>
          <w:szCs w:val="22"/>
        </w:rPr>
        <w:t>del curso</w:t>
      </w:r>
    </w:p>
    <w:p w14:paraId="5D60825E" w14:textId="044ABF18" w:rsidR="00B050A7" w:rsidRPr="008D400D" w:rsidRDefault="008A3353" w:rsidP="00B050A7">
      <w:pPr>
        <w:pStyle w:val="NormalWeb"/>
        <w:spacing w:line="276" w:lineRule="auto"/>
        <w:ind w:left="720"/>
        <w:rPr>
          <w:rFonts w:ascii="Georgia" w:hAnsi="Georgia"/>
          <w:sz w:val="22"/>
          <w:szCs w:val="22"/>
        </w:rPr>
      </w:pPr>
      <w:r w:rsidRPr="008D400D">
        <w:rPr>
          <w:rFonts w:ascii="Georgia" w:hAnsi="Georgia"/>
          <w:sz w:val="22"/>
          <w:szCs w:val="22"/>
        </w:rPr>
        <w:t>El curso se organizó de tal forma que se tuvo dos sesiones presenciales, de una semana cada una, que se realizaron en los meses de julio y agosto de 2022</w:t>
      </w:r>
      <w:r w:rsidR="006D59FB" w:rsidRPr="008D400D">
        <w:rPr>
          <w:rFonts w:ascii="Georgia" w:hAnsi="Georgia"/>
          <w:sz w:val="22"/>
          <w:szCs w:val="22"/>
        </w:rPr>
        <w:t xml:space="preserve"> y un trabajo de campo – 30 días </w:t>
      </w:r>
      <w:r w:rsidR="006C7E43" w:rsidRPr="008D400D">
        <w:rPr>
          <w:rFonts w:ascii="Georgia" w:hAnsi="Georgia"/>
          <w:sz w:val="22"/>
          <w:szCs w:val="22"/>
        </w:rPr>
        <w:t>–</w:t>
      </w:r>
      <w:r w:rsidR="006D59FB" w:rsidRPr="008D400D">
        <w:rPr>
          <w:rFonts w:ascii="Georgia" w:hAnsi="Georgia"/>
          <w:sz w:val="22"/>
          <w:szCs w:val="22"/>
        </w:rPr>
        <w:t xml:space="preserve"> </w:t>
      </w:r>
      <w:r w:rsidR="006C7E43" w:rsidRPr="008D400D">
        <w:rPr>
          <w:rFonts w:ascii="Georgia" w:hAnsi="Georgia"/>
          <w:sz w:val="22"/>
          <w:szCs w:val="22"/>
        </w:rPr>
        <w:t>que se realizó entre ambas sesiones presenciales.</w:t>
      </w:r>
      <w:r w:rsidRPr="008D400D">
        <w:rPr>
          <w:rFonts w:ascii="Georgia" w:hAnsi="Georgia"/>
          <w:sz w:val="22"/>
          <w:szCs w:val="22"/>
        </w:rPr>
        <w:t xml:space="preserve"> </w:t>
      </w:r>
      <w:r w:rsidR="009855F7" w:rsidRPr="008D400D">
        <w:rPr>
          <w:rFonts w:ascii="Georgia" w:hAnsi="Georgia"/>
          <w:sz w:val="22"/>
          <w:szCs w:val="22"/>
        </w:rPr>
        <w:t>De esa manera se completaron 6 semanas de estudio – trabajo.</w:t>
      </w:r>
    </w:p>
    <w:p w14:paraId="6B384C6D" w14:textId="1A199A02" w:rsidR="008A3353" w:rsidRPr="008D400D" w:rsidRDefault="008A3353" w:rsidP="00B050A7">
      <w:pPr>
        <w:pStyle w:val="NormalWeb"/>
        <w:spacing w:line="276" w:lineRule="auto"/>
        <w:ind w:left="720"/>
        <w:rPr>
          <w:rFonts w:ascii="Georgia" w:hAnsi="Georgia"/>
          <w:sz w:val="22"/>
          <w:szCs w:val="22"/>
        </w:rPr>
      </w:pPr>
      <w:r w:rsidRPr="008D400D">
        <w:rPr>
          <w:rFonts w:ascii="Georgia" w:hAnsi="Georgia"/>
          <w:sz w:val="22"/>
          <w:szCs w:val="22"/>
        </w:rPr>
        <w:t xml:space="preserve">Entre </w:t>
      </w:r>
      <w:r w:rsidR="00B050A7" w:rsidRPr="008D400D">
        <w:rPr>
          <w:rFonts w:ascii="Georgia" w:hAnsi="Georgia"/>
          <w:sz w:val="22"/>
          <w:szCs w:val="22"/>
        </w:rPr>
        <w:t xml:space="preserve">las dos </w:t>
      </w:r>
      <w:r w:rsidRPr="008D400D">
        <w:rPr>
          <w:rFonts w:ascii="Georgia" w:hAnsi="Georgia"/>
          <w:sz w:val="22"/>
          <w:szCs w:val="22"/>
        </w:rPr>
        <w:t xml:space="preserve">sesiones </w:t>
      </w:r>
      <w:r w:rsidR="00B050A7" w:rsidRPr="008D400D">
        <w:rPr>
          <w:rFonts w:ascii="Georgia" w:hAnsi="Georgia"/>
          <w:sz w:val="22"/>
          <w:szCs w:val="22"/>
        </w:rPr>
        <w:t>presenci</w:t>
      </w:r>
      <w:r w:rsidR="006C7E43" w:rsidRPr="008D400D">
        <w:rPr>
          <w:rFonts w:ascii="Georgia" w:hAnsi="Georgia"/>
          <w:sz w:val="22"/>
          <w:szCs w:val="22"/>
        </w:rPr>
        <w:t>a</w:t>
      </w:r>
      <w:r w:rsidR="00B050A7" w:rsidRPr="008D400D">
        <w:rPr>
          <w:rFonts w:ascii="Georgia" w:hAnsi="Georgia"/>
          <w:sz w:val="22"/>
          <w:szCs w:val="22"/>
        </w:rPr>
        <w:t xml:space="preserve">les </w:t>
      </w:r>
      <w:r w:rsidRPr="008D400D">
        <w:rPr>
          <w:rFonts w:ascii="Georgia" w:hAnsi="Georgia"/>
          <w:sz w:val="22"/>
          <w:szCs w:val="22"/>
        </w:rPr>
        <w:t xml:space="preserve">los participantes – en sus comunidades - realizaron recolección de información de fuente primaria y secundaria </w:t>
      </w:r>
      <w:r w:rsidR="00B050A7" w:rsidRPr="008D400D">
        <w:rPr>
          <w:rFonts w:ascii="Georgia" w:hAnsi="Georgia"/>
          <w:sz w:val="22"/>
          <w:szCs w:val="22"/>
        </w:rPr>
        <w:t xml:space="preserve">que les permitió </w:t>
      </w:r>
      <w:r w:rsidRPr="008D400D">
        <w:rPr>
          <w:rFonts w:ascii="Georgia" w:hAnsi="Georgia"/>
          <w:sz w:val="22"/>
          <w:szCs w:val="22"/>
        </w:rPr>
        <w:t xml:space="preserve">elaborar su estudio de caso, </w:t>
      </w:r>
      <w:r w:rsidR="00B050A7" w:rsidRPr="008D400D">
        <w:rPr>
          <w:rFonts w:ascii="Georgia" w:hAnsi="Georgia"/>
          <w:sz w:val="22"/>
          <w:szCs w:val="22"/>
        </w:rPr>
        <w:t xml:space="preserve">que fue el requisito </w:t>
      </w:r>
      <w:r w:rsidRPr="008D400D">
        <w:rPr>
          <w:rFonts w:ascii="Georgia" w:hAnsi="Georgia"/>
          <w:sz w:val="22"/>
          <w:szCs w:val="22"/>
        </w:rPr>
        <w:t>para presentar como trabajo de fin de curso ante un comité examinador.</w:t>
      </w:r>
      <w:r w:rsidR="00F507C8">
        <w:rPr>
          <w:rFonts w:ascii="Georgia" w:hAnsi="Georgia"/>
          <w:sz w:val="22"/>
          <w:szCs w:val="22"/>
        </w:rPr>
        <w:t xml:space="preserve"> Para ese fin recibieron instrucciones para diseñar instrumentos de entrevistas y realizar grupos focales.</w:t>
      </w:r>
    </w:p>
    <w:p w14:paraId="6765AA3D" w14:textId="452142E5" w:rsidR="00B821E0" w:rsidRPr="008D400D" w:rsidRDefault="008A3353" w:rsidP="00B050A7">
      <w:pPr>
        <w:pStyle w:val="NormalWeb"/>
        <w:spacing w:line="276" w:lineRule="auto"/>
        <w:ind w:left="720"/>
        <w:rPr>
          <w:rFonts w:ascii="Georgia" w:hAnsi="Georgia"/>
          <w:sz w:val="22"/>
          <w:szCs w:val="22"/>
        </w:rPr>
      </w:pPr>
      <w:r w:rsidRPr="008D400D">
        <w:rPr>
          <w:rFonts w:ascii="Georgia" w:hAnsi="Georgia"/>
          <w:sz w:val="22"/>
          <w:szCs w:val="22"/>
        </w:rPr>
        <w:t xml:space="preserve">Los 42 participantes, organizados en 9 grupos, contaron con el acompañamiento de tres docentes – tutores para orientar la formulación de los trabajos de fin de curso. Los grupos de trabajo de organizaron en función de la territorialidad. </w:t>
      </w:r>
    </w:p>
    <w:p w14:paraId="0F8BC885" w14:textId="2BDFD444" w:rsidR="00B050A7" w:rsidRPr="008D400D" w:rsidRDefault="00B050A7" w:rsidP="00B050A7">
      <w:pPr>
        <w:spacing w:line="276" w:lineRule="auto"/>
        <w:ind w:left="708"/>
        <w:jc w:val="both"/>
        <w:rPr>
          <w:rFonts w:ascii="Georgia" w:hAnsi="Georgia" w:cs="Times New Roman"/>
          <w:szCs w:val="22"/>
          <w:lang w:val="es-MX"/>
        </w:rPr>
      </w:pPr>
      <w:r w:rsidRPr="008D400D">
        <w:rPr>
          <w:rFonts w:ascii="Georgia" w:hAnsi="Georgia" w:cs="Times New Roman"/>
          <w:szCs w:val="22"/>
          <w:lang w:val="es-MX"/>
        </w:rPr>
        <w:t>Dado el carácter formativo, enfoque constructivo - humano – dinámico en armonía con el medio ambiente, los principios técnicos – metodológicos para el desarrollo eficiente y eficaz del diplomado son: construcción colectiva del conocimiento, mediación pedagógica, articulación entre praxis y teoría, uso de la lengua materna</w:t>
      </w:r>
      <w:r w:rsidR="006C7E43" w:rsidRPr="008D400D">
        <w:rPr>
          <w:rFonts w:ascii="Georgia" w:hAnsi="Georgia" w:cs="Times New Roman"/>
          <w:szCs w:val="22"/>
          <w:lang w:val="es-MX"/>
        </w:rPr>
        <w:t>, según se describen a continuación.</w:t>
      </w:r>
      <w:r w:rsidRPr="008D400D">
        <w:rPr>
          <w:rFonts w:ascii="Georgia" w:hAnsi="Georgia" w:cs="Times New Roman"/>
          <w:szCs w:val="22"/>
          <w:lang w:val="es-MX"/>
        </w:rPr>
        <w:t xml:space="preserve"> </w:t>
      </w:r>
    </w:p>
    <w:p w14:paraId="4FFA076A" w14:textId="77777777" w:rsidR="00B050A7" w:rsidRPr="008D400D" w:rsidRDefault="00B050A7" w:rsidP="00B050A7">
      <w:pPr>
        <w:spacing w:line="276" w:lineRule="auto"/>
        <w:ind w:left="708"/>
        <w:jc w:val="both"/>
        <w:rPr>
          <w:rFonts w:ascii="Georgia" w:hAnsi="Georgia" w:cs="Times New Roman"/>
          <w:szCs w:val="22"/>
          <w:lang w:val="es-MX"/>
        </w:rPr>
      </w:pPr>
    </w:p>
    <w:p w14:paraId="00984F1E" w14:textId="77777777" w:rsidR="00B050A7" w:rsidRPr="008D400D" w:rsidRDefault="00B050A7" w:rsidP="00B050A7">
      <w:pPr>
        <w:numPr>
          <w:ilvl w:val="0"/>
          <w:numId w:val="3"/>
        </w:numPr>
        <w:spacing w:line="276" w:lineRule="auto"/>
        <w:contextualSpacing/>
        <w:jc w:val="both"/>
        <w:rPr>
          <w:rFonts w:ascii="Georgia" w:hAnsi="Georgia" w:cs="Times New Roman"/>
          <w:szCs w:val="22"/>
        </w:rPr>
      </w:pPr>
      <w:r w:rsidRPr="008D400D">
        <w:rPr>
          <w:rFonts w:ascii="Georgia" w:hAnsi="Georgia" w:cs="Times New Roman"/>
          <w:b/>
          <w:szCs w:val="22"/>
          <w:lang w:val="es-CR"/>
        </w:rPr>
        <w:t>Construcción</w:t>
      </w:r>
      <w:r w:rsidRPr="008D400D">
        <w:rPr>
          <w:rFonts w:ascii="Georgia" w:hAnsi="Georgia" w:cs="Times New Roman"/>
          <w:b/>
          <w:szCs w:val="22"/>
        </w:rPr>
        <w:t xml:space="preserve"> </w:t>
      </w:r>
      <w:r w:rsidRPr="008D400D">
        <w:rPr>
          <w:rFonts w:ascii="Georgia" w:hAnsi="Georgia" w:cs="Times New Roman"/>
          <w:b/>
          <w:szCs w:val="22"/>
          <w:lang w:val="es-ES"/>
        </w:rPr>
        <w:t>colectiva</w:t>
      </w:r>
      <w:r w:rsidRPr="008D400D">
        <w:rPr>
          <w:rFonts w:ascii="Georgia" w:hAnsi="Georgia" w:cs="Times New Roman"/>
          <w:b/>
          <w:szCs w:val="22"/>
        </w:rPr>
        <w:t xml:space="preserve"> del </w:t>
      </w:r>
      <w:r w:rsidRPr="008D400D">
        <w:rPr>
          <w:rFonts w:ascii="Georgia" w:hAnsi="Georgia" w:cs="Times New Roman"/>
          <w:b/>
          <w:szCs w:val="22"/>
          <w:lang w:val="es-CR"/>
        </w:rPr>
        <w:t>conocimiento</w:t>
      </w:r>
      <w:r w:rsidRPr="008D400D">
        <w:rPr>
          <w:rFonts w:ascii="Georgia" w:hAnsi="Georgia" w:cs="Times New Roman"/>
          <w:szCs w:val="22"/>
        </w:rPr>
        <w:t xml:space="preserve">: </w:t>
      </w:r>
    </w:p>
    <w:p w14:paraId="6E1FD93C" w14:textId="153590EA" w:rsidR="00B050A7" w:rsidRPr="008D400D" w:rsidRDefault="00B050A7" w:rsidP="00B050A7">
      <w:pPr>
        <w:spacing w:line="276" w:lineRule="auto"/>
        <w:ind w:left="708"/>
        <w:jc w:val="both"/>
        <w:rPr>
          <w:rFonts w:ascii="Georgia" w:hAnsi="Georgia" w:cs="Times New Roman"/>
          <w:szCs w:val="22"/>
          <w:lang w:val="es-ES"/>
        </w:rPr>
      </w:pPr>
      <w:r w:rsidRPr="008D400D">
        <w:rPr>
          <w:rFonts w:ascii="Georgia" w:hAnsi="Georgia" w:cs="Times New Roman"/>
          <w:szCs w:val="22"/>
          <w:lang w:val="es-ES"/>
        </w:rPr>
        <w:t>Dado que los participantes del diplomado prov</w:t>
      </w:r>
      <w:r w:rsidR="00B92E9E" w:rsidRPr="008D400D">
        <w:rPr>
          <w:rFonts w:ascii="Georgia" w:hAnsi="Georgia" w:cs="Times New Roman"/>
          <w:szCs w:val="22"/>
          <w:lang w:val="es-ES"/>
        </w:rPr>
        <w:t xml:space="preserve">ienen </w:t>
      </w:r>
      <w:r w:rsidRPr="008D400D">
        <w:rPr>
          <w:rFonts w:ascii="Georgia" w:hAnsi="Georgia" w:cs="Times New Roman"/>
          <w:szCs w:val="22"/>
          <w:lang w:val="es-ES"/>
        </w:rPr>
        <w:t>de</w:t>
      </w:r>
      <w:r w:rsidR="003B4578" w:rsidRPr="008D400D">
        <w:rPr>
          <w:rFonts w:ascii="Georgia" w:hAnsi="Georgia" w:cs="Times New Roman"/>
          <w:szCs w:val="22"/>
          <w:lang w:val="es-ES"/>
        </w:rPr>
        <w:t xml:space="preserve"> </w:t>
      </w:r>
      <w:r w:rsidRPr="008D400D">
        <w:rPr>
          <w:rFonts w:ascii="Georgia" w:hAnsi="Georgia" w:cs="Times New Roman"/>
          <w:szCs w:val="22"/>
          <w:lang w:val="es-ES"/>
        </w:rPr>
        <w:t>los territorios indígenas, comunidades locales e instituciones de</w:t>
      </w:r>
      <w:r w:rsidR="006C7E43" w:rsidRPr="008D400D">
        <w:rPr>
          <w:rFonts w:ascii="Georgia" w:hAnsi="Georgia" w:cs="Times New Roman"/>
          <w:szCs w:val="22"/>
          <w:lang w:val="es-ES"/>
        </w:rPr>
        <w:t xml:space="preserve"> las estructuras del gobierno autónomo regional</w:t>
      </w:r>
      <w:r w:rsidRPr="008D400D">
        <w:rPr>
          <w:rFonts w:ascii="Georgia" w:hAnsi="Georgia" w:cs="Times New Roman"/>
          <w:szCs w:val="22"/>
          <w:lang w:val="es-ES"/>
        </w:rPr>
        <w:t>, son personas sujetos y portadoras de conocimientos previos sobre la temática, por lo que los docentes juegan roles de facilitación para la apertura de conversaciones francas compartiendo conocimientos desde lo teórico a lo práctico</w:t>
      </w:r>
      <w:r w:rsidR="00C00399" w:rsidRPr="008D400D">
        <w:rPr>
          <w:rFonts w:ascii="Georgia" w:hAnsi="Georgia" w:cs="Times New Roman"/>
          <w:szCs w:val="22"/>
          <w:lang w:val="es-ES"/>
        </w:rPr>
        <w:t>.</w:t>
      </w:r>
      <w:r w:rsidRPr="008D400D">
        <w:rPr>
          <w:rFonts w:ascii="Georgia" w:hAnsi="Georgia" w:cs="Times New Roman"/>
          <w:szCs w:val="22"/>
          <w:lang w:val="es-ES"/>
        </w:rPr>
        <w:t xml:space="preserve"> </w:t>
      </w:r>
      <w:r w:rsidR="00C00399" w:rsidRPr="008D400D">
        <w:rPr>
          <w:rFonts w:ascii="Georgia" w:hAnsi="Georgia" w:cs="Times New Roman"/>
          <w:szCs w:val="22"/>
          <w:lang w:val="es-ES"/>
        </w:rPr>
        <w:t>A</w:t>
      </w:r>
      <w:r w:rsidRPr="008D400D">
        <w:rPr>
          <w:rFonts w:ascii="Georgia" w:hAnsi="Georgia" w:cs="Times New Roman"/>
          <w:szCs w:val="22"/>
          <w:lang w:val="es-ES"/>
        </w:rPr>
        <w:t>demás</w:t>
      </w:r>
      <w:r w:rsidR="00C00399" w:rsidRPr="008D400D">
        <w:rPr>
          <w:rFonts w:ascii="Georgia" w:hAnsi="Georgia" w:cs="Times New Roman"/>
          <w:szCs w:val="22"/>
          <w:lang w:val="es-ES"/>
        </w:rPr>
        <w:t>,</w:t>
      </w:r>
      <w:r w:rsidRPr="008D400D">
        <w:rPr>
          <w:rFonts w:ascii="Georgia" w:hAnsi="Georgia" w:cs="Times New Roman"/>
          <w:szCs w:val="22"/>
          <w:lang w:val="es-ES"/>
        </w:rPr>
        <w:t xml:space="preserve"> </w:t>
      </w:r>
      <w:r w:rsidR="00C00399" w:rsidRPr="008D400D">
        <w:rPr>
          <w:rFonts w:ascii="Georgia" w:hAnsi="Georgia" w:cs="Times New Roman"/>
          <w:szCs w:val="22"/>
          <w:lang w:val="es-ES"/>
        </w:rPr>
        <w:t xml:space="preserve">resulta muy interesante haber creado </w:t>
      </w:r>
      <w:r w:rsidRPr="008D400D">
        <w:rPr>
          <w:rFonts w:ascii="Georgia" w:hAnsi="Georgia" w:cs="Times New Roman"/>
          <w:szCs w:val="22"/>
          <w:lang w:val="es-ES"/>
        </w:rPr>
        <w:t>un ambiente multidisciplinar</w:t>
      </w:r>
      <w:r w:rsidR="00C00399" w:rsidRPr="008D400D">
        <w:rPr>
          <w:rFonts w:ascii="Georgia" w:hAnsi="Georgia" w:cs="Times New Roman"/>
          <w:szCs w:val="22"/>
          <w:lang w:val="es-ES"/>
        </w:rPr>
        <w:t>io</w:t>
      </w:r>
      <w:r w:rsidRPr="008D400D">
        <w:rPr>
          <w:rFonts w:ascii="Georgia" w:hAnsi="Georgia" w:cs="Times New Roman"/>
          <w:szCs w:val="22"/>
          <w:lang w:val="es-ES"/>
        </w:rPr>
        <w:t xml:space="preserve"> </w:t>
      </w:r>
      <w:r w:rsidR="00C00399" w:rsidRPr="008D400D">
        <w:rPr>
          <w:rFonts w:ascii="Georgia" w:hAnsi="Georgia" w:cs="Times New Roman"/>
          <w:szCs w:val="22"/>
          <w:lang w:val="es-ES"/>
        </w:rPr>
        <w:t xml:space="preserve">y </w:t>
      </w:r>
      <w:r w:rsidRPr="008D400D">
        <w:rPr>
          <w:rFonts w:ascii="Georgia" w:hAnsi="Georgia" w:cs="Times New Roman"/>
          <w:szCs w:val="22"/>
          <w:lang w:val="es-ES"/>
        </w:rPr>
        <w:t>multicultural</w:t>
      </w:r>
      <w:r w:rsidR="00C00399" w:rsidRPr="008D400D">
        <w:rPr>
          <w:rFonts w:ascii="Georgia" w:hAnsi="Georgia" w:cs="Times New Roman"/>
          <w:szCs w:val="22"/>
          <w:lang w:val="es-ES"/>
        </w:rPr>
        <w:t xml:space="preserve">, lo cual facilita la </w:t>
      </w:r>
      <w:r w:rsidRPr="008D400D">
        <w:rPr>
          <w:rFonts w:ascii="Georgia" w:hAnsi="Georgia" w:cs="Times New Roman"/>
          <w:szCs w:val="22"/>
          <w:lang w:val="es-ES"/>
        </w:rPr>
        <w:t>promo</w:t>
      </w:r>
      <w:r w:rsidR="00C00399" w:rsidRPr="008D400D">
        <w:rPr>
          <w:rFonts w:ascii="Georgia" w:hAnsi="Georgia" w:cs="Times New Roman"/>
          <w:szCs w:val="22"/>
          <w:lang w:val="es-ES"/>
        </w:rPr>
        <w:t xml:space="preserve">ción de </w:t>
      </w:r>
      <w:r w:rsidRPr="008D400D">
        <w:rPr>
          <w:rFonts w:ascii="Georgia" w:hAnsi="Georgia" w:cs="Times New Roman"/>
          <w:szCs w:val="22"/>
          <w:lang w:val="es-ES"/>
        </w:rPr>
        <w:t>la interculturalidad</w:t>
      </w:r>
      <w:r w:rsidR="00C00399" w:rsidRPr="008D400D">
        <w:rPr>
          <w:rFonts w:ascii="Georgia" w:hAnsi="Georgia" w:cs="Times New Roman"/>
          <w:szCs w:val="22"/>
          <w:lang w:val="es-ES"/>
        </w:rPr>
        <w:t xml:space="preserve">, logrando tener </w:t>
      </w:r>
      <w:r w:rsidRPr="008D400D">
        <w:rPr>
          <w:rFonts w:ascii="Georgia" w:hAnsi="Georgia" w:cs="Times New Roman"/>
          <w:szCs w:val="22"/>
          <w:lang w:val="es-ES"/>
        </w:rPr>
        <w:t xml:space="preserve">diversidad de conocimientos y miradas entorno a la gobernanza, cambio climático, conocimientos tradicionales y derechos indígenas. </w:t>
      </w:r>
    </w:p>
    <w:p w14:paraId="56DDBA7F" w14:textId="77777777" w:rsidR="00B050A7" w:rsidRPr="008D400D" w:rsidRDefault="00B050A7" w:rsidP="00B050A7">
      <w:pPr>
        <w:spacing w:line="276" w:lineRule="auto"/>
        <w:jc w:val="both"/>
        <w:rPr>
          <w:rFonts w:ascii="Georgia" w:hAnsi="Georgia" w:cs="Times New Roman"/>
          <w:szCs w:val="22"/>
          <w:lang w:val="es-ES"/>
        </w:rPr>
      </w:pPr>
    </w:p>
    <w:p w14:paraId="13488E81" w14:textId="35631DE7" w:rsidR="00B050A7" w:rsidRPr="008D400D" w:rsidRDefault="00C00399" w:rsidP="00B050A7">
      <w:pPr>
        <w:spacing w:line="276" w:lineRule="auto"/>
        <w:ind w:left="708"/>
        <w:jc w:val="both"/>
        <w:rPr>
          <w:rFonts w:ascii="Georgia" w:hAnsi="Georgia" w:cs="Times New Roman"/>
          <w:szCs w:val="22"/>
          <w:lang w:val="es-ES"/>
        </w:rPr>
      </w:pPr>
      <w:r w:rsidRPr="008D400D">
        <w:rPr>
          <w:rFonts w:ascii="Georgia" w:hAnsi="Georgia" w:cs="Times New Roman"/>
          <w:szCs w:val="22"/>
          <w:lang w:val="es-ES"/>
        </w:rPr>
        <w:t xml:space="preserve">Todos los </w:t>
      </w:r>
      <w:r w:rsidR="00B050A7" w:rsidRPr="008D400D">
        <w:rPr>
          <w:rFonts w:ascii="Georgia" w:hAnsi="Georgia" w:cs="Times New Roman"/>
          <w:szCs w:val="22"/>
          <w:lang w:val="es-ES"/>
        </w:rPr>
        <w:t xml:space="preserve">facilitadores </w:t>
      </w:r>
      <w:r w:rsidRPr="008D400D">
        <w:rPr>
          <w:rFonts w:ascii="Georgia" w:hAnsi="Georgia" w:cs="Times New Roman"/>
          <w:szCs w:val="22"/>
          <w:lang w:val="es-ES"/>
        </w:rPr>
        <w:t xml:space="preserve">son originarios de la zona, de diversos grupos étnicos, </w:t>
      </w:r>
      <w:r w:rsidR="00B050A7" w:rsidRPr="008D400D">
        <w:rPr>
          <w:rFonts w:ascii="Georgia" w:hAnsi="Georgia" w:cs="Times New Roman"/>
          <w:szCs w:val="22"/>
          <w:lang w:val="es-ES"/>
        </w:rPr>
        <w:t xml:space="preserve">conocedores de los contextos multiculturales de todos los territorios indígenas, personas que conocen de las relaciones </w:t>
      </w:r>
      <w:r w:rsidRPr="008D400D">
        <w:rPr>
          <w:rFonts w:ascii="Georgia" w:hAnsi="Georgia" w:cs="Times New Roman"/>
          <w:szCs w:val="22"/>
          <w:lang w:val="es-ES"/>
        </w:rPr>
        <w:t xml:space="preserve">de los GTI </w:t>
      </w:r>
      <w:r w:rsidR="00B050A7" w:rsidRPr="008D400D">
        <w:rPr>
          <w:rFonts w:ascii="Georgia" w:hAnsi="Georgia" w:cs="Times New Roman"/>
          <w:szCs w:val="22"/>
          <w:lang w:val="es-ES"/>
        </w:rPr>
        <w:t xml:space="preserve">con el gobierno </w:t>
      </w:r>
      <w:r w:rsidRPr="008D400D">
        <w:rPr>
          <w:rFonts w:ascii="Georgia" w:hAnsi="Georgia" w:cs="Times New Roman"/>
          <w:szCs w:val="22"/>
          <w:lang w:val="es-ES"/>
        </w:rPr>
        <w:t>autónomo</w:t>
      </w:r>
      <w:r w:rsidR="00B050A7" w:rsidRPr="008D400D">
        <w:rPr>
          <w:rFonts w:ascii="Georgia" w:hAnsi="Georgia" w:cs="Times New Roman"/>
          <w:szCs w:val="22"/>
          <w:lang w:val="es-ES"/>
        </w:rPr>
        <w:t xml:space="preserve">. </w:t>
      </w:r>
    </w:p>
    <w:p w14:paraId="367F082D" w14:textId="42697758" w:rsidR="003B4578" w:rsidRPr="008D400D" w:rsidRDefault="003B4578" w:rsidP="00B050A7">
      <w:pPr>
        <w:spacing w:line="276" w:lineRule="auto"/>
        <w:ind w:left="708"/>
        <w:jc w:val="both"/>
        <w:rPr>
          <w:rFonts w:ascii="Georgia" w:hAnsi="Georgia" w:cs="Times New Roman"/>
          <w:szCs w:val="22"/>
          <w:lang w:val="es-ES"/>
        </w:rPr>
      </w:pPr>
    </w:p>
    <w:p w14:paraId="6314525E" w14:textId="1DA8D377" w:rsidR="003B4578" w:rsidRPr="008D400D" w:rsidRDefault="003B4578" w:rsidP="00B050A7">
      <w:pPr>
        <w:spacing w:line="276" w:lineRule="auto"/>
        <w:ind w:left="708"/>
        <w:jc w:val="both"/>
        <w:rPr>
          <w:rFonts w:ascii="Georgia" w:hAnsi="Georgia" w:cs="Times New Roman"/>
          <w:szCs w:val="22"/>
          <w:lang w:val="es-ES"/>
        </w:rPr>
      </w:pPr>
    </w:p>
    <w:p w14:paraId="70C5449C" w14:textId="5AE60058" w:rsidR="003B4578" w:rsidRPr="008D400D" w:rsidRDefault="003B4578" w:rsidP="00B050A7">
      <w:pPr>
        <w:spacing w:line="276" w:lineRule="auto"/>
        <w:ind w:left="708"/>
        <w:jc w:val="both"/>
        <w:rPr>
          <w:rFonts w:ascii="Georgia" w:hAnsi="Georgia" w:cs="Times New Roman"/>
          <w:szCs w:val="22"/>
          <w:lang w:val="es-ES"/>
        </w:rPr>
      </w:pPr>
    </w:p>
    <w:p w14:paraId="44A80A8F" w14:textId="7DA9DA93" w:rsidR="003B4578" w:rsidRPr="008D400D" w:rsidRDefault="003B4578" w:rsidP="00B050A7">
      <w:pPr>
        <w:spacing w:line="276" w:lineRule="auto"/>
        <w:ind w:left="708"/>
        <w:jc w:val="both"/>
        <w:rPr>
          <w:rFonts w:ascii="Georgia" w:hAnsi="Georgia" w:cs="Times New Roman"/>
          <w:szCs w:val="22"/>
          <w:lang w:val="es-ES"/>
        </w:rPr>
      </w:pPr>
    </w:p>
    <w:p w14:paraId="7833364E" w14:textId="77777777" w:rsidR="003B4578" w:rsidRPr="008D400D" w:rsidRDefault="003B4578" w:rsidP="00B050A7">
      <w:pPr>
        <w:spacing w:line="276" w:lineRule="auto"/>
        <w:ind w:left="708"/>
        <w:jc w:val="both"/>
        <w:rPr>
          <w:rFonts w:ascii="Georgia" w:hAnsi="Georgia" w:cs="Times New Roman"/>
          <w:szCs w:val="22"/>
          <w:lang w:val="es-ES"/>
        </w:rPr>
      </w:pPr>
    </w:p>
    <w:p w14:paraId="55FDDB35" w14:textId="77777777" w:rsidR="00B050A7" w:rsidRPr="008D400D" w:rsidRDefault="00B050A7" w:rsidP="00B050A7">
      <w:pPr>
        <w:spacing w:line="276" w:lineRule="auto"/>
        <w:ind w:left="708"/>
        <w:jc w:val="both"/>
        <w:rPr>
          <w:rFonts w:ascii="Georgia" w:hAnsi="Georgia" w:cs="Times New Roman"/>
          <w:szCs w:val="22"/>
          <w:lang w:val="es-ES"/>
        </w:rPr>
      </w:pPr>
    </w:p>
    <w:p w14:paraId="618FA1B6" w14:textId="77777777" w:rsidR="00B050A7" w:rsidRPr="008D400D" w:rsidRDefault="00B050A7" w:rsidP="00B050A7">
      <w:pPr>
        <w:numPr>
          <w:ilvl w:val="0"/>
          <w:numId w:val="3"/>
        </w:numPr>
        <w:spacing w:line="276" w:lineRule="auto"/>
        <w:contextualSpacing/>
        <w:jc w:val="both"/>
        <w:rPr>
          <w:rFonts w:ascii="Georgia" w:hAnsi="Georgia" w:cs="Times New Roman"/>
          <w:b/>
          <w:bCs/>
          <w:szCs w:val="22"/>
        </w:rPr>
      </w:pPr>
      <w:r w:rsidRPr="008D400D">
        <w:rPr>
          <w:rFonts w:ascii="Georgia" w:hAnsi="Georgia" w:cs="Times New Roman"/>
          <w:b/>
          <w:bCs/>
          <w:szCs w:val="22"/>
        </w:rPr>
        <w:t>Mediación pedagógica:</w:t>
      </w:r>
    </w:p>
    <w:p w14:paraId="5E3B9B75" w14:textId="77777777" w:rsidR="00B050A7" w:rsidRPr="008D400D" w:rsidRDefault="00B050A7" w:rsidP="00B050A7">
      <w:pPr>
        <w:spacing w:line="276" w:lineRule="auto"/>
        <w:ind w:left="720"/>
        <w:contextualSpacing/>
        <w:jc w:val="both"/>
        <w:rPr>
          <w:rFonts w:ascii="Georgia" w:hAnsi="Georgia" w:cs="Times New Roman"/>
          <w:b/>
          <w:bCs/>
          <w:szCs w:val="22"/>
        </w:rPr>
      </w:pPr>
    </w:p>
    <w:p w14:paraId="2FC7B743" w14:textId="40627D77" w:rsidR="00B050A7" w:rsidRPr="008D400D" w:rsidRDefault="00B050A7" w:rsidP="00B050A7">
      <w:pPr>
        <w:spacing w:line="276" w:lineRule="auto"/>
        <w:ind w:left="708"/>
        <w:rPr>
          <w:rFonts w:ascii="Georgia" w:hAnsi="Georgia" w:cs="Times New Roman"/>
          <w:szCs w:val="22"/>
          <w:lang w:val="es-ES"/>
        </w:rPr>
      </w:pPr>
      <w:r w:rsidRPr="008D400D">
        <w:rPr>
          <w:rFonts w:ascii="Georgia" w:hAnsi="Georgia" w:cs="Times New Roman"/>
          <w:szCs w:val="22"/>
          <w:lang w:val="es-ES"/>
        </w:rPr>
        <w:t>La mayor parte de los facilitadores recurrieron en el uso de herramientas pedagógicas de tecnologías como</w:t>
      </w:r>
      <w:r w:rsidR="00C00399" w:rsidRPr="008D400D">
        <w:rPr>
          <w:rFonts w:ascii="Georgia" w:hAnsi="Georgia" w:cs="Times New Roman"/>
          <w:szCs w:val="22"/>
          <w:lang w:val="es-ES"/>
        </w:rPr>
        <w:t>:</w:t>
      </w:r>
      <w:r w:rsidRPr="008D400D">
        <w:rPr>
          <w:rFonts w:ascii="Georgia" w:hAnsi="Georgia" w:cs="Times New Roman"/>
          <w:szCs w:val="22"/>
          <w:lang w:val="es-ES"/>
        </w:rPr>
        <w:t xml:space="preserve"> Data Show, </w:t>
      </w:r>
      <w:r w:rsidR="00C00399" w:rsidRPr="008D400D">
        <w:rPr>
          <w:rFonts w:ascii="Georgia" w:hAnsi="Georgia" w:cs="Times New Roman"/>
          <w:szCs w:val="22"/>
          <w:lang w:val="es-ES"/>
        </w:rPr>
        <w:t>c</w:t>
      </w:r>
      <w:r w:rsidRPr="008D400D">
        <w:rPr>
          <w:rFonts w:ascii="Georgia" w:hAnsi="Georgia" w:cs="Times New Roman"/>
          <w:szCs w:val="22"/>
          <w:lang w:val="es-ES"/>
        </w:rPr>
        <w:t xml:space="preserve">omputadora, pizarra acrílica. También se aplicó la metodología de conversación directa, dinámica grupal, la entrega de materiales de lectura impresa, cuadernos de apuntes, lapiceros.  </w:t>
      </w:r>
    </w:p>
    <w:p w14:paraId="5D07CDA5" w14:textId="77777777" w:rsidR="00B050A7" w:rsidRPr="008D400D" w:rsidRDefault="00B050A7" w:rsidP="00B050A7">
      <w:pPr>
        <w:spacing w:line="276" w:lineRule="auto"/>
        <w:ind w:left="708"/>
        <w:rPr>
          <w:rFonts w:ascii="Georgia" w:hAnsi="Georgia" w:cs="Times New Roman"/>
          <w:szCs w:val="22"/>
          <w:lang w:val="es-ES"/>
        </w:rPr>
      </w:pPr>
      <w:r w:rsidRPr="008D400D">
        <w:rPr>
          <w:rFonts w:ascii="Georgia" w:hAnsi="Georgia" w:cs="Times New Roman"/>
          <w:szCs w:val="22"/>
          <w:lang w:val="es-ES"/>
        </w:rPr>
        <w:t>La docencia entre el estudiantado ha sido muy interactiva, conversando abierta y participativamente, basado a la reflexión crítica, indagaciones, cuestionamientos y aportes constructivos orientados a la búsqueda de nuevas alternativas innovadoras para afrontar la crisis climática, de gobernabilidad y la incidencia de los derechos humanos.</w:t>
      </w:r>
    </w:p>
    <w:p w14:paraId="1BCE646D" w14:textId="06CF62A3" w:rsidR="00B050A7" w:rsidRPr="008D400D" w:rsidRDefault="00B050A7" w:rsidP="00B050A7">
      <w:pPr>
        <w:spacing w:line="276" w:lineRule="auto"/>
        <w:ind w:left="708"/>
        <w:rPr>
          <w:rFonts w:ascii="Georgia" w:hAnsi="Georgia" w:cs="Times New Roman"/>
          <w:szCs w:val="22"/>
          <w:lang w:val="es-ES"/>
        </w:rPr>
      </w:pPr>
      <w:r w:rsidRPr="008D400D">
        <w:rPr>
          <w:rFonts w:ascii="Georgia" w:hAnsi="Georgia" w:cs="Times New Roman"/>
          <w:szCs w:val="22"/>
          <w:lang w:val="es-ES"/>
        </w:rPr>
        <w:t xml:space="preserve"> </w:t>
      </w:r>
    </w:p>
    <w:p w14:paraId="57EF7054" w14:textId="77777777" w:rsidR="00B050A7" w:rsidRPr="008D400D" w:rsidRDefault="00B050A7" w:rsidP="00B050A7">
      <w:pPr>
        <w:numPr>
          <w:ilvl w:val="0"/>
          <w:numId w:val="3"/>
        </w:numPr>
        <w:spacing w:line="276" w:lineRule="auto"/>
        <w:contextualSpacing/>
        <w:jc w:val="both"/>
        <w:rPr>
          <w:rFonts w:ascii="Georgia" w:hAnsi="Georgia" w:cs="Times New Roman"/>
          <w:szCs w:val="22"/>
          <w:lang w:val="es-ES"/>
        </w:rPr>
      </w:pPr>
      <w:r w:rsidRPr="008D400D">
        <w:rPr>
          <w:rFonts w:ascii="Georgia" w:hAnsi="Georgia" w:cs="Times New Roman"/>
          <w:b/>
          <w:szCs w:val="22"/>
          <w:lang w:val="es-ES"/>
        </w:rPr>
        <w:t xml:space="preserve">Articulación entre praxis </w:t>
      </w:r>
      <w:proofErr w:type="gramStart"/>
      <w:r w:rsidRPr="008D400D">
        <w:rPr>
          <w:rFonts w:ascii="Georgia" w:hAnsi="Georgia" w:cs="Times New Roman"/>
          <w:b/>
          <w:szCs w:val="22"/>
          <w:lang w:val="es-ES"/>
        </w:rPr>
        <w:t>-  teoría</w:t>
      </w:r>
      <w:proofErr w:type="gramEnd"/>
      <w:r w:rsidRPr="008D400D">
        <w:rPr>
          <w:rFonts w:ascii="Georgia" w:hAnsi="Georgia" w:cs="Times New Roman"/>
          <w:b/>
          <w:szCs w:val="22"/>
          <w:lang w:val="es-ES"/>
        </w:rPr>
        <w:t xml:space="preserve"> - praxis</w:t>
      </w:r>
      <w:r w:rsidRPr="008D400D">
        <w:rPr>
          <w:rFonts w:ascii="Georgia" w:hAnsi="Georgia" w:cs="Times New Roman"/>
          <w:szCs w:val="22"/>
          <w:lang w:val="es-ES"/>
        </w:rPr>
        <w:t xml:space="preserve">. </w:t>
      </w:r>
    </w:p>
    <w:p w14:paraId="17B53257" w14:textId="77777777" w:rsidR="00B050A7" w:rsidRPr="008D400D" w:rsidRDefault="00B050A7" w:rsidP="00B050A7">
      <w:pPr>
        <w:spacing w:line="276" w:lineRule="auto"/>
        <w:ind w:left="720"/>
        <w:contextualSpacing/>
        <w:jc w:val="both"/>
        <w:rPr>
          <w:rFonts w:ascii="Georgia" w:hAnsi="Georgia" w:cs="Times New Roman"/>
          <w:szCs w:val="22"/>
          <w:lang w:val="es-ES"/>
        </w:rPr>
      </w:pPr>
    </w:p>
    <w:p w14:paraId="1D58F5B2" w14:textId="220E457C" w:rsidR="00B050A7" w:rsidRPr="008D400D" w:rsidRDefault="00B050A7" w:rsidP="00B050A7">
      <w:pPr>
        <w:spacing w:line="276" w:lineRule="auto"/>
        <w:ind w:left="708"/>
        <w:jc w:val="both"/>
        <w:rPr>
          <w:rFonts w:ascii="Georgia" w:hAnsi="Georgia" w:cs="Times New Roman"/>
          <w:szCs w:val="22"/>
          <w:lang w:val="es-ES"/>
        </w:rPr>
      </w:pPr>
      <w:r w:rsidRPr="008D400D">
        <w:rPr>
          <w:rFonts w:ascii="Georgia" w:hAnsi="Georgia" w:cs="Times New Roman"/>
          <w:szCs w:val="22"/>
          <w:lang w:val="es-ES"/>
        </w:rPr>
        <w:t>Se tomó en cuenta los conocimientos y vivencias prácticas de las comunidades en torno a cada uno de los temas abordados. Los participantes aportaron amplio conocimiento local en cuanto al manejo de las medidas de mitigación al cambio climático, medidas de adaptación</w:t>
      </w:r>
      <w:r w:rsidR="00C00399" w:rsidRPr="008D400D">
        <w:rPr>
          <w:rFonts w:ascii="Georgia" w:hAnsi="Georgia" w:cs="Times New Roman"/>
          <w:szCs w:val="22"/>
          <w:lang w:val="es-ES"/>
        </w:rPr>
        <w:t xml:space="preserve"> que se están tomando en las comunidades. Se reconoció que hay </w:t>
      </w:r>
      <w:r w:rsidRPr="008D400D">
        <w:rPr>
          <w:rFonts w:ascii="Georgia" w:hAnsi="Georgia" w:cs="Times New Roman"/>
          <w:szCs w:val="22"/>
          <w:lang w:val="es-ES"/>
        </w:rPr>
        <w:t xml:space="preserve">pérdida masiva de biodiversidad, </w:t>
      </w:r>
      <w:r w:rsidR="00C00399" w:rsidRPr="008D400D">
        <w:rPr>
          <w:rFonts w:ascii="Georgia" w:hAnsi="Georgia" w:cs="Times New Roman"/>
          <w:szCs w:val="22"/>
          <w:lang w:val="es-ES"/>
        </w:rPr>
        <w:t xml:space="preserve">que </w:t>
      </w:r>
      <w:r w:rsidRPr="008D400D">
        <w:rPr>
          <w:rFonts w:ascii="Georgia" w:hAnsi="Georgia" w:cs="Times New Roman"/>
          <w:szCs w:val="22"/>
          <w:lang w:val="es-ES"/>
        </w:rPr>
        <w:t xml:space="preserve">se han perdido la interrelación con la naturaleza, </w:t>
      </w:r>
      <w:r w:rsidR="00C00399" w:rsidRPr="008D400D">
        <w:rPr>
          <w:rFonts w:ascii="Georgia" w:hAnsi="Georgia" w:cs="Times New Roman"/>
          <w:szCs w:val="22"/>
          <w:lang w:val="es-ES"/>
        </w:rPr>
        <w:t>que se viene perdiendo los conocimientos tradicionales y que se está creando distancia entre generaciones.</w:t>
      </w:r>
    </w:p>
    <w:p w14:paraId="5060752F" w14:textId="77777777" w:rsidR="00B050A7" w:rsidRPr="008D400D" w:rsidRDefault="00B050A7" w:rsidP="00B050A7">
      <w:pPr>
        <w:spacing w:line="276" w:lineRule="auto"/>
        <w:ind w:left="708"/>
        <w:jc w:val="both"/>
        <w:rPr>
          <w:rFonts w:ascii="Georgia" w:hAnsi="Georgia" w:cs="Times New Roman"/>
          <w:szCs w:val="22"/>
          <w:lang w:val="es-ES"/>
        </w:rPr>
      </w:pPr>
    </w:p>
    <w:p w14:paraId="78D66914" w14:textId="5FC4A097" w:rsidR="00B050A7" w:rsidRPr="008D400D" w:rsidRDefault="00B050A7" w:rsidP="00B050A7">
      <w:pPr>
        <w:numPr>
          <w:ilvl w:val="0"/>
          <w:numId w:val="3"/>
        </w:numPr>
        <w:spacing w:line="276" w:lineRule="auto"/>
        <w:contextualSpacing/>
        <w:jc w:val="both"/>
        <w:rPr>
          <w:rFonts w:ascii="Georgia" w:hAnsi="Georgia" w:cs="Times New Roman"/>
          <w:szCs w:val="22"/>
          <w:lang w:val="es-ES"/>
        </w:rPr>
      </w:pPr>
      <w:r w:rsidRPr="008D400D">
        <w:rPr>
          <w:rFonts w:ascii="Georgia" w:hAnsi="Georgia" w:cs="Times New Roman"/>
          <w:b/>
          <w:szCs w:val="22"/>
          <w:lang w:val="es-ES"/>
        </w:rPr>
        <w:t>Uso de la lengua materna.</w:t>
      </w:r>
    </w:p>
    <w:p w14:paraId="1551A962" w14:textId="77777777" w:rsidR="00B050A7" w:rsidRPr="008D400D" w:rsidRDefault="00B050A7" w:rsidP="00B050A7">
      <w:pPr>
        <w:spacing w:line="276" w:lineRule="auto"/>
        <w:ind w:left="720"/>
        <w:contextualSpacing/>
        <w:jc w:val="both"/>
        <w:rPr>
          <w:rFonts w:ascii="Georgia" w:hAnsi="Georgia" w:cs="Times New Roman"/>
          <w:szCs w:val="22"/>
          <w:lang w:val="es-ES"/>
        </w:rPr>
      </w:pPr>
    </w:p>
    <w:p w14:paraId="548A260A" w14:textId="4B6D34AE" w:rsidR="00B050A7" w:rsidRPr="008D400D" w:rsidRDefault="00B050A7" w:rsidP="00FA304C">
      <w:pPr>
        <w:spacing w:line="276" w:lineRule="auto"/>
        <w:ind w:left="708"/>
        <w:jc w:val="both"/>
        <w:rPr>
          <w:rFonts w:ascii="Georgia" w:hAnsi="Georgia" w:cs="Times New Roman"/>
          <w:szCs w:val="22"/>
          <w:lang w:val="es-ES"/>
        </w:rPr>
      </w:pPr>
      <w:r w:rsidRPr="008D400D">
        <w:rPr>
          <w:rFonts w:ascii="Georgia" w:hAnsi="Georgia" w:cs="Times New Roman"/>
          <w:szCs w:val="22"/>
          <w:lang w:val="es-ES"/>
        </w:rPr>
        <w:t xml:space="preserve">Durante el desarrollo del curso se ha hecho el uso de </w:t>
      </w:r>
      <w:r w:rsidR="00C00399" w:rsidRPr="008D400D">
        <w:rPr>
          <w:rFonts w:ascii="Georgia" w:hAnsi="Georgia" w:cs="Times New Roman"/>
          <w:szCs w:val="22"/>
          <w:lang w:val="es-ES"/>
        </w:rPr>
        <w:t xml:space="preserve">los idiomas </w:t>
      </w:r>
      <w:proofErr w:type="spellStart"/>
      <w:r w:rsidRPr="008D400D">
        <w:rPr>
          <w:rFonts w:ascii="Georgia" w:hAnsi="Georgia" w:cs="Times New Roman"/>
          <w:szCs w:val="22"/>
          <w:lang w:val="es-ES"/>
        </w:rPr>
        <w:t>Miskitu</w:t>
      </w:r>
      <w:proofErr w:type="spellEnd"/>
      <w:r w:rsidRPr="008D400D">
        <w:rPr>
          <w:rFonts w:ascii="Georgia" w:hAnsi="Georgia" w:cs="Times New Roman"/>
          <w:szCs w:val="22"/>
          <w:lang w:val="es-ES"/>
        </w:rPr>
        <w:t xml:space="preserve"> y </w:t>
      </w:r>
      <w:proofErr w:type="spellStart"/>
      <w:r w:rsidRPr="008D400D">
        <w:rPr>
          <w:rFonts w:ascii="Georgia" w:hAnsi="Georgia" w:cs="Times New Roman"/>
          <w:szCs w:val="22"/>
          <w:lang w:val="es-ES"/>
        </w:rPr>
        <w:t>Mayangna</w:t>
      </w:r>
      <w:proofErr w:type="spellEnd"/>
      <w:r w:rsidR="00C00399" w:rsidRPr="008D400D">
        <w:rPr>
          <w:rFonts w:ascii="Georgia" w:hAnsi="Georgia" w:cs="Times New Roman"/>
          <w:szCs w:val="22"/>
          <w:lang w:val="es-ES"/>
        </w:rPr>
        <w:t xml:space="preserve">, sobre todo a la hora de dar aclaraciones o </w:t>
      </w:r>
      <w:r w:rsidR="00FA304C" w:rsidRPr="008D400D">
        <w:rPr>
          <w:rFonts w:ascii="Georgia" w:hAnsi="Georgia" w:cs="Times New Roman"/>
          <w:szCs w:val="22"/>
          <w:lang w:val="es-ES"/>
        </w:rPr>
        <w:t xml:space="preserve">conocer de las vivencias en las comunidades. </w:t>
      </w:r>
      <w:r w:rsidR="00C00399" w:rsidRPr="008D400D">
        <w:rPr>
          <w:rFonts w:ascii="Georgia" w:hAnsi="Georgia" w:cs="Times New Roman"/>
          <w:szCs w:val="22"/>
          <w:lang w:val="es-ES"/>
        </w:rPr>
        <w:t>G</w:t>
      </w:r>
      <w:r w:rsidRPr="008D400D">
        <w:rPr>
          <w:rFonts w:ascii="Georgia" w:hAnsi="Georgia" w:cs="Times New Roman"/>
          <w:szCs w:val="22"/>
          <w:lang w:val="es-ES"/>
        </w:rPr>
        <w:t>eneralmente los facilitadores emplearon la lengua española, ya que también había participantes que no tienen comprensión de ninguna de las lenguas nativas</w:t>
      </w:r>
      <w:r w:rsidR="00FA304C" w:rsidRPr="008D400D">
        <w:rPr>
          <w:rFonts w:ascii="Georgia" w:hAnsi="Georgia" w:cs="Times New Roman"/>
          <w:szCs w:val="22"/>
          <w:lang w:val="es-ES"/>
        </w:rPr>
        <w:t>. Se confirmó que si bien no todos hablan ambos idiomas originarios (</w:t>
      </w:r>
      <w:proofErr w:type="spellStart"/>
      <w:r w:rsidR="00FA304C" w:rsidRPr="008D400D">
        <w:rPr>
          <w:rFonts w:ascii="Georgia" w:hAnsi="Georgia" w:cs="Times New Roman"/>
          <w:szCs w:val="22"/>
          <w:lang w:val="es-ES"/>
        </w:rPr>
        <w:t>Miskitu</w:t>
      </w:r>
      <w:proofErr w:type="spellEnd"/>
      <w:r w:rsidR="00FA304C" w:rsidRPr="008D400D">
        <w:rPr>
          <w:rFonts w:ascii="Georgia" w:hAnsi="Georgia" w:cs="Times New Roman"/>
          <w:szCs w:val="22"/>
          <w:lang w:val="es-ES"/>
        </w:rPr>
        <w:t xml:space="preserve"> y </w:t>
      </w:r>
      <w:proofErr w:type="spellStart"/>
      <w:r w:rsidR="00FA304C" w:rsidRPr="008D400D">
        <w:rPr>
          <w:rFonts w:ascii="Georgia" w:hAnsi="Georgia" w:cs="Times New Roman"/>
          <w:szCs w:val="22"/>
          <w:lang w:val="es-ES"/>
        </w:rPr>
        <w:t>Mayangna</w:t>
      </w:r>
      <w:proofErr w:type="spellEnd"/>
      <w:r w:rsidR="00FA304C" w:rsidRPr="008D400D">
        <w:rPr>
          <w:rFonts w:ascii="Georgia" w:hAnsi="Georgia" w:cs="Times New Roman"/>
          <w:szCs w:val="22"/>
          <w:lang w:val="es-ES"/>
        </w:rPr>
        <w:t>) todos hablan el español.</w:t>
      </w:r>
    </w:p>
    <w:p w14:paraId="52E23E8D" w14:textId="77777777" w:rsidR="00B050A7" w:rsidRPr="008D400D" w:rsidRDefault="00B050A7" w:rsidP="00FA304C">
      <w:pPr>
        <w:spacing w:line="276" w:lineRule="auto"/>
        <w:jc w:val="both"/>
        <w:rPr>
          <w:rFonts w:ascii="Georgia" w:hAnsi="Georgia" w:cs="Times New Roman"/>
          <w:szCs w:val="22"/>
          <w:lang w:val="es-ES"/>
        </w:rPr>
      </w:pPr>
    </w:p>
    <w:p w14:paraId="764B71A6" w14:textId="77777777" w:rsidR="00B050A7" w:rsidRPr="008D400D" w:rsidRDefault="00B050A7" w:rsidP="00FA304C">
      <w:pPr>
        <w:spacing w:line="276" w:lineRule="auto"/>
        <w:ind w:left="360" w:firstLine="360"/>
        <w:jc w:val="both"/>
        <w:rPr>
          <w:rFonts w:ascii="Georgia" w:hAnsi="Georgia" w:cs="Times New Roman"/>
          <w:szCs w:val="22"/>
          <w:lang w:val="es-ES"/>
        </w:rPr>
      </w:pPr>
      <w:r w:rsidRPr="008D400D">
        <w:rPr>
          <w:rFonts w:ascii="Georgia" w:hAnsi="Georgia" w:cs="Times New Roman"/>
          <w:szCs w:val="22"/>
          <w:lang w:val="es-ES"/>
        </w:rPr>
        <w:t xml:space="preserve">Respecto los facilitadores, la mayoría eran bilingües, de habla </w:t>
      </w:r>
      <w:proofErr w:type="spellStart"/>
      <w:r w:rsidRPr="008D400D">
        <w:rPr>
          <w:rFonts w:ascii="Georgia" w:hAnsi="Georgia" w:cs="Times New Roman"/>
          <w:szCs w:val="22"/>
          <w:lang w:val="es-ES"/>
        </w:rPr>
        <w:t>Miskitu</w:t>
      </w:r>
      <w:proofErr w:type="spellEnd"/>
      <w:r w:rsidRPr="008D400D">
        <w:rPr>
          <w:rFonts w:ascii="Georgia" w:hAnsi="Georgia" w:cs="Times New Roman"/>
          <w:szCs w:val="22"/>
          <w:lang w:val="es-ES"/>
        </w:rPr>
        <w:t xml:space="preserve"> y español, eran </w:t>
      </w:r>
    </w:p>
    <w:p w14:paraId="7702860B" w14:textId="77777777" w:rsidR="00B050A7" w:rsidRPr="008D400D" w:rsidRDefault="00B050A7" w:rsidP="00FA304C">
      <w:pPr>
        <w:spacing w:line="276" w:lineRule="auto"/>
        <w:ind w:left="360" w:firstLine="360"/>
        <w:jc w:val="both"/>
        <w:rPr>
          <w:rFonts w:ascii="Georgia" w:hAnsi="Georgia" w:cs="Times New Roman"/>
          <w:szCs w:val="22"/>
          <w:lang w:val="es-ES"/>
        </w:rPr>
      </w:pPr>
      <w:r w:rsidRPr="008D400D">
        <w:rPr>
          <w:rFonts w:ascii="Georgia" w:hAnsi="Georgia" w:cs="Times New Roman"/>
          <w:szCs w:val="22"/>
          <w:lang w:val="es-ES"/>
        </w:rPr>
        <w:t xml:space="preserve">dos personas de trilingües; que hablan </w:t>
      </w:r>
      <w:proofErr w:type="spellStart"/>
      <w:r w:rsidRPr="008D400D">
        <w:rPr>
          <w:rFonts w:ascii="Georgia" w:hAnsi="Georgia" w:cs="Times New Roman"/>
          <w:szCs w:val="22"/>
          <w:lang w:val="es-ES"/>
        </w:rPr>
        <w:t>Miskitu</w:t>
      </w:r>
      <w:proofErr w:type="spellEnd"/>
      <w:r w:rsidRPr="008D400D">
        <w:rPr>
          <w:rFonts w:ascii="Georgia" w:hAnsi="Georgia" w:cs="Times New Roman"/>
          <w:szCs w:val="22"/>
          <w:lang w:val="es-ES"/>
        </w:rPr>
        <w:t xml:space="preserve">, español e inglés, mientras otro es de </w:t>
      </w:r>
    </w:p>
    <w:p w14:paraId="62DD26E4" w14:textId="77777777" w:rsidR="00B050A7" w:rsidRPr="008D400D" w:rsidRDefault="00B050A7" w:rsidP="00FA304C">
      <w:pPr>
        <w:spacing w:line="276" w:lineRule="auto"/>
        <w:ind w:left="360" w:firstLine="360"/>
        <w:jc w:val="both"/>
        <w:rPr>
          <w:rFonts w:ascii="Georgia" w:hAnsi="Georgia" w:cs="Times New Roman"/>
          <w:szCs w:val="22"/>
          <w:lang w:val="es-ES"/>
        </w:rPr>
      </w:pPr>
      <w:r w:rsidRPr="008D400D">
        <w:rPr>
          <w:rFonts w:ascii="Georgia" w:hAnsi="Georgia" w:cs="Times New Roman"/>
          <w:szCs w:val="22"/>
          <w:lang w:val="es-ES"/>
        </w:rPr>
        <w:t xml:space="preserve">habla </w:t>
      </w:r>
      <w:proofErr w:type="spellStart"/>
      <w:r w:rsidRPr="008D400D">
        <w:rPr>
          <w:rFonts w:ascii="Georgia" w:hAnsi="Georgia" w:cs="Times New Roman"/>
          <w:szCs w:val="22"/>
          <w:lang w:val="es-ES"/>
        </w:rPr>
        <w:t>Mayangna</w:t>
      </w:r>
      <w:proofErr w:type="spellEnd"/>
      <w:r w:rsidRPr="008D400D">
        <w:rPr>
          <w:rFonts w:ascii="Georgia" w:hAnsi="Georgia" w:cs="Times New Roman"/>
          <w:szCs w:val="22"/>
          <w:lang w:val="es-ES"/>
        </w:rPr>
        <w:t xml:space="preserve">, </w:t>
      </w:r>
      <w:proofErr w:type="spellStart"/>
      <w:r w:rsidRPr="008D400D">
        <w:rPr>
          <w:rFonts w:ascii="Georgia" w:hAnsi="Georgia" w:cs="Times New Roman"/>
          <w:szCs w:val="22"/>
          <w:lang w:val="es-ES"/>
        </w:rPr>
        <w:t>Miskitu</w:t>
      </w:r>
      <w:proofErr w:type="spellEnd"/>
      <w:r w:rsidRPr="008D400D">
        <w:rPr>
          <w:rFonts w:ascii="Georgia" w:hAnsi="Georgia" w:cs="Times New Roman"/>
          <w:szCs w:val="22"/>
          <w:lang w:val="es-ES"/>
        </w:rPr>
        <w:t xml:space="preserve"> y español. En términos generales, tanto desde los </w:t>
      </w:r>
    </w:p>
    <w:p w14:paraId="28102C9A" w14:textId="48FC0254" w:rsidR="00B050A7" w:rsidRDefault="00B050A7" w:rsidP="00FA304C">
      <w:pPr>
        <w:spacing w:line="276" w:lineRule="auto"/>
        <w:ind w:left="360" w:firstLine="360"/>
        <w:jc w:val="both"/>
        <w:rPr>
          <w:rFonts w:ascii="Georgia" w:hAnsi="Georgia" w:cs="Times New Roman"/>
          <w:szCs w:val="22"/>
          <w:lang w:val="es-ES"/>
        </w:rPr>
      </w:pPr>
      <w:r w:rsidRPr="008D400D">
        <w:rPr>
          <w:rFonts w:ascii="Georgia" w:hAnsi="Georgia" w:cs="Times New Roman"/>
          <w:szCs w:val="22"/>
          <w:lang w:val="es-ES"/>
        </w:rPr>
        <w:t xml:space="preserve">facilitadores los estudiantes eran multilingües, bilingües y multiculturales. </w:t>
      </w:r>
    </w:p>
    <w:p w14:paraId="06F23C57" w14:textId="160197B2" w:rsidR="00943E5E" w:rsidRDefault="00943E5E" w:rsidP="00FA304C">
      <w:pPr>
        <w:spacing w:line="276" w:lineRule="auto"/>
        <w:ind w:left="360" w:firstLine="360"/>
        <w:jc w:val="both"/>
        <w:rPr>
          <w:rFonts w:ascii="Georgia" w:hAnsi="Georgia" w:cs="Times New Roman"/>
          <w:szCs w:val="22"/>
          <w:lang w:val="es-ES"/>
        </w:rPr>
      </w:pPr>
    </w:p>
    <w:p w14:paraId="56254315" w14:textId="6E8B580A" w:rsidR="00943E5E" w:rsidRDefault="00943E5E" w:rsidP="00FA304C">
      <w:pPr>
        <w:spacing w:line="276" w:lineRule="auto"/>
        <w:ind w:left="360" w:firstLine="360"/>
        <w:jc w:val="both"/>
        <w:rPr>
          <w:rFonts w:ascii="Georgia" w:hAnsi="Georgia" w:cs="Times New Roman"/>
          <w:szCs w:val="22"/>
          <w:lang w:val="es-ES"/>
        </w:rPr>
      </w:pPr>
    </w:p>
    <w:p w14:paraId="72BD688C" w14:textId="6760B8DF" w:rsidR="00943E5E" w:rsidRDefault="00943E5E" w:rsidP="00FA304C">
      <w:pPr>
        <w:spacing w:line="276" w:lineRule="auto"/>
        <w:ind w:left="360" w:firstLine="360"/>
        <w:jc w:val="both"/>
        <w:rPr>
          <w:rFonts w:ascii="Georgia" w:hAnsi="Georgia" w:cs="Times New Roman"/>
          <w:szCs w:val="22"/>
          <w:lang w:val="es-ES"/>
        </w:rPr>
      </w:pPr>
    </w:p>
    <w:p w14:paraId="04A12027" w14:textId="345B232E" w:rsidR="00943E5E" w:rsidRDefault="00943E5E" w:rsidP="00FA304C">
      <w:pPr>
        <w:spacing w:line="276" w:lineRule="auto"/>
        <w:ind w:left="360" w:firstLine="360"/>
        <w:jc w:val="both"/>
        <w:rPr>
          <w:rFonts w:ascii="Georgia" w:hAnsi="Georgia" w:cs="Times New Roman"/>
          <w:szCs w:val="22"/>
          <w:lang w:val="es-ES"/>
        </w:rPr>
      </w:pPr>
    </w:p>
    <w:p w14:paraId="2761593B" w14:textId="77777777" w:rsidR="00943E5E" w:rsidRPr="008D400D" w:rsidRDefault="00943E5E" w:rsidP="00FA304C">
      <w:pPr>
        <w:spacing w:line="276" w:lineRule="auto"/>
        <w:ind w:left="360" w:firstLine="360"/>
        <w:jc w:val="both"/>
        <w:rPr>
          <w:rFonts w:ascii="Georgia" w:hAnsi="Georgia" w:cs="Times New Roman"/>
          <w:szCs w:val="22"/>
          <w:lang w:val="es-ES"/>
        </w:rPr>
      </w:pPr>
    </w:p>
    <w:p w14:paraId="3E7A17BE" w14:textId="77777777" w:rsidR="003B4578" w:rsidRPr="008D400D" w:rsidRDefault="003B4578" w:rsidP="008D400D">
      <w:pPr>
        <w:spacing w:line="276" w:lineRule="auto"/>
        <w:jc w:val="both"/>
        <w:rPr>
          <w:rFonts w:ascii="Georgia" w:hAnsi="Georgia" w:cs="Times New Roman"/>
          <w:szCs w:val="22"/>
          <w:lang w:val="es-ES"/>
        </w:rPr>
      </w:pPr>
    </w:p>
    <w:p w14:paraId="1521E355" w14:textId="428A95F6" w:rsidR="003B4578" w:rsidRPr="008D400D" w:rsidRDefault="00E301F2" w:rsidP="003B4578">
      <w:pPr>
        <w:pStyle w:val="NormalWeb"/>
        <w:numPr>
          <w:ilvl w:val="0"/>
          <w:numId w:val="1"/>
        </w:numPr>
        <w:rPr>
          <w:rFonts w:ascii="Georgia" w:hAnsi="Georgia"/>
          <w:sz w:val="22"/>
          <w:szCs w:val="22"/>
        </w:rPr>
      </w:pPr>
      <w:r w:rsidRPr="008D400D">
        <w:rPr>
          <w:rFonts w:ascii="Georgia" w:hAnsi="Georgia"/>
          <w:sz w:val="22"/>
          <w:szCs w:val="22"/>
        </w:rPr>
        <w:t>Participantes</w:t>
      </w:r>
    </w:p>
    <w:p w14:paraId="4CE3E5B3" w14:textId="45990D2A" w:rsidR="00B821E0" w:rsidRPr="00E84C9B" w:rsidRDefault="00E301F2" w:rsidP="00E84C9B">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r w:rsidRPr="008D400D">
        <w:rPr>
          <w:rFonts w:ascii="Georgia" w:hAnsi="Georgia"/>
          <w:szCs w:val="22"/>
        </w:rPr>
        <w:t xml:space="preserve"> </w:t>
      </w:r>
      <w:r w:rsidR="008A3353" w:rsidRPr="008D400D">
        <w:rPr>
          <w:rFonts w:ascii="Georgia" w:eastAsia="Times New Roman" w:hAnsi="Georgia" w:cs="Times New Roman"/>
          <w:szCs w:val="22"/>
          <w:lang w:eastAsia="es-ES_tradnl"/>
        </w:rPr>
        <w:t xml:space="preserve">En el diplomado contó con la asistencia de 42 participantes, provenientes de 16 territorios indígenas de la Costa Caribe Norte de Nicaragua, de ellas 5 territorios Mayangna y 11 territorios Miskitus. Además, 10 funcionarios del Gobierno Regional Autónomo Costa Caribe Norte y del Concejo Regional Autónoma del Caribe Norte, </w:t>
      </w:r>
      <w:r w:rsidR="008A3353" w:rsidRPr="00E84C9B">
        <w:rPr>
          <w:rFonts w:ascii="Georgia" w:eastAsia="Times New Roman" w:hAnsi="Georgia" w:cs="Times New Roman"/>
          <w:szCs w:val="22"/>
          <w:lang w:eastAsia="es-ES_tradnl"/>
        </w:rPr>
        <w:t xml:space="preserve">recibieron becas para participar en el curso. Entre los participantes se encontraron personas mayores y jóvenes, de los cuales un 50% eran mujeres, lo cual facilitó el diálogo y análisis intergeneracional y de género, sobre la situación ambiental, social y política en la RACCN. </w:t>
      </w:r>
    </w:p>
    <w:p w14:paraId="5735421C" w14:textId="095F3421" w:rsidR="00FA304C" w:rsidRPr="008D400D" w:rsidRDefault="00FA304C" w:rsidP="008A3353">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245F96CE" w14:textId="3CF3436F" w:rsidR="00537AC4" w:rsidRPr="008D400D" w:rsidRDefault="00537AC4" w:rsidP="008A3353">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H</w:t>
      </w:r>
      <w:r w:rsidR="00696952" w:rsidRPr="008D400D">
        <w:rPr>
          <w:rFonts w:ascii="Georgia" w:eastAsia="Times New Roman" w:hAnsi="Georgia" w:cs="Times New Roman"/>
          <w:szCs w:val="22"/>
          <w:lang w:eastAsia="es-ES_tradnl"/>
        </w:rPr>
        <w:t>a</w:t>
      </w:r>
      <w:r w:rsidRPr="008D400D">
        <w:rPr>
          <w:rFonts w:ascii="Georgia" w:eastAsia="Times New Roman" w:hAnsi="Georgia" w:cs="Times New Roman"/>
          <w:szCs w:val="22"/>
          <w:lang w:eastAsia="es-ES_tradnl"/>
        </w:rPr>
        <w:t>y que destacar que la selección de los participantes se hizo por parte de las autoridades territoriales</w:t>
      </w:r>
      <w:r w:rsidR="00696952" w:rsidRPr="008D400D">
        <w:rPr>
          <w:rFonts w:ascii="Georgia" w:eastAsia="Times New Roman" w:hAnsi="Georgia" w:cs="Times New Roman"/>
          <w:szCs w:val="22"/>
          <w:lang w:eastAsia="es-ES_tradnl"/>
        </w:rPr>
        <w:t xml:space="preserve"> (GTI), tomando en cuenta el potencial de los jóvenes, el nivel de involucramiento en las actividades del territorio, voluntariado, trayectoria de liderazgo. </w:t>
      </w:r>
    </w:p>
    <w:p w14:paraId="39111C61" w14:textId="33EF56EF" w:rsidR="00604980" w:rsidRPr="008D400D" w:rsidRDefault="00604980" w:rsidP="00B050A7">
      <w:pPr>
        <w:pStyle w:val="NormalWeb"/>
        <w:numPr>
          <w:ilvl w:val="0"/>
          <w:numId w:val="1"/>
        </w:numPr>
        <w:spacing w:line="276" w:lineRule="auto"/>
        <w:rPr>
          <w:rFonts w:ascii="Georgia" w:hAnsi="Georgia"/>
          <w:sz w:val="22"/>
          <w:szCs w:val="22"/>
        </w:rPr>
      </w:pPr>
      <w:r w:rsidRPr="008D400D">
        <w:rPr>
          <w:rFonts w:ascii="Georgia" w:hAnsi="Georgia"/>
          <w:sz w:val="22"/>
          <w:szCs w:val="22"/>
        </w:rPr>
        <w:t>Los facilitadores</w:t>
      </w:r>
    </w:p>
    <w:p w14:paraId="5B76E3C5" w14:textId="5D29B024" w:rsidR="00604980" w:rsidRPr="008D400D" w:rsidRDefault="00604980" w:rsidP="00604980">
      <w:pPr>
        <w:pStyle w:val="NormalWeb"/>
        <w:spacing w:line="276" w:lineRule="auto"/>
        <w:ind w:left="708"/>
        <w:rPr>
          <w:rFonts w:ascii="Georgia" w:hAnsi="Georgia"/>
          <w:sz w:val="22"/>
          <w:szCs w:val="22"/>
        </w:rPr>
      </w:pPr>
      <w:r w:rsidRPr="008D400D">
        <w:rPr>
          <w:rFonts w:ascii="Georgia" w:hAnsi="Georgia"/>
          <w:sz w:val="22"/>
          <w:szCs w:val="22"/>
        </w:rPr>
        <w:t xml:space="preserve">Los facilitadores que participaron son todos originarios de la Región Autónoma. </w:t>
      </w:r>
      <w:r w:rsidR="00932B92" w:rsidRPr="008D400D">
        <w:rPr>
          <w:rFonts w:ascii="Georgia" w:hAnsi="Georgia"/>
          <w:sz w:val="22"/>
          <w:szCs w:val="22"/>
        </w:rPr>
        <w:t>Cuatro de ellos Miskitus, tres</w:t>
      </w:r>
      <w:r w:rsidRPr="008D400D">
        <w:rPr>
          <w:rFonts w:ascii="Georgia" w:hAnsi="Georgia"/>
          <w:sz w:val="22"/>
          <w:szCs w:val="22"/>
        </w:rPr>
        <w:t xml:space="preserve"> de ellos de origen mestizo, dos afrodescendientes</w:t>
      </w:r>
      <w:r w:rsidR="00932B92" w:rsidRPr="008D400D">
        <w:rPr>
          <w:rFonts w:ascii="Georgia" w:hAnsi="Georgia"/>
          <w:sz w:val="22"/>
          <w:szCs w:val="22"/>
        </w:rPr>
        <w:t xml:space="preserve">. De los ocho, una es mujer. Todo los facilitadores son profesionales </w:t>
      </w:r>
      <w:r w:rsidR="00692021" w:rsidRPr="008D400D">
        <w:rPr>
          <w:rFonts w:ascii="Georgia" w:hAnsi="Georgia"/>
          <w:sz w:val="22"/>
          <w:szCs w:val="22"/>
        </w:rPr>
        <w:t xml:space="preserve">en sus respectivas disciplinas: Biología, Leyes, Antropología, Forestería, Agronomía, con amplio conocomientos y prácticas sobre temas de adaptación, mitigación y </w:t>
      </w:r>
      <w:r w:rsidR="00692E86">
        <w:rPr>
          <w:rFonts w:ascii="Georgia" w:hAnsi="Georgia"/>
          <w:sz w:val="22"/>
          <w:szCs w:val="22"/>
        </w:rPr>
        <w:t xml:space="preserve">amrco legal nacional y el </w:t>
      </w:r>
      <w:r w:rsidR="00692021" w:rsidRPr="008D400D">
        <w:rPr>
          <w:rFonts w:ascii="Georgia" w:hAnsi="Georgia"/>
          <w:sz w:val="22"/>
          <w:szCs w:val="22"/>
        </w:rPr>
        <w:t>proceso de negociación de la Convención Marco de las Naciones Unidas sobre Cambio Climático - CMNUCC.</w:t>
      </w:r>
    </w:p>
    <w:p w14:paraId="3E06F420" w14:textId="73CA75AB" w:rsidR="00E301F2" w:rsidRPr="008D400D" w:rsidRDefault="00E301F2" w:rsidP="00B050A7">
      <w:pPr>
        <w:pStyle w:val="NormalWeb"/>
        <w:numPr>
          <w:ilvl w:val="0"/>
          <w:numId w:val="1"/>
        </w:numPr>
        <w:spacing w:line="276" w:lineRule="auto"/>
        <w:rPr>
          <w:rFonts w:ascii="Georgia" w:hAnsi="Georgia"/>
          <w:sz w:val="22"/>
          <w:szCs w:val="22"/>
        </w:rPr>
      </w:pPr>
      <w:r w:rsidRPr="008D400D">
        <w:rPr>
          <w:rFonts w:ascii="Georgia" w:hAnsi="Georgia"/>
          <w:sz w:val="22"/>
          <w:szCs w:val="22"/>
        </w:rPr>
        <w:t>Desarrollo de</w:t>
      </w:r>
      <w:r w:rsidR="00FA304C" w:rsidRPr="008D400D">
        <w:rPr>
          <w:rFonts w:ascii="Georgia" w:hAnsi="Georgia"/>
          <w:sz w:val="22"/>
          <w:szCs w:val="22"/>
        </w:rPr>
        <w:t xml:space="preserve"> contenido del curso</w:t>
      </w:r>
      <w:r w:rsidR="00950CAD" w:rsidRPr="008D400D">
        <w:rPr>
          <w:rFonts w:ascii="Georgia" w:hAnsi="Georgia"/>
          <w:sz w:val="22"/>
          <w:szCs w:val="22"/>
        </w:rPr>
        <w:t>.</w:t>
      </w:r>
    </w:p>
    <w:p w14:paraId="2B5BAF79" w14:textId="5CA8E4C7" w:rsidR="00FA304C" w:rsidRDefault="00FA304C"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 xml:space="preserve">Los </w:t>
      </w:r>
      <w:proofErr w:type="gramStart"/>
      <w:r w:rsidRPr="008D400D">
        <w:rPr>
          <w:rFonts w:ascii="Georgia" w:eastAsia="Times New Roman" w:hAnsi="Georgia" w:cs="Times New Roman"/>
          <w:szCs w:val="22"/>
          <w:lang w:eastAsia="es-ES_tradnl"/>
        </w:rPr>
        <w:t>temas abo</w:t>
      </w:r>
      <w:r w:rsidR="008A4CEF" w:rsidRPr="008D400D">
        <w:rPr>
          <w:rFonts w:ascii="Georgia" w:eastAsia="Times New Roman" w:hAnsi="Georgia" w:cs="Times New Roman"/>
          <w:szCs w:val="22"/>
          <w:lang w:eastAsia="es-ES_tradnl"/>
        </w:rPr>
        <w:t>rd</w:t>
      </w:r>
      <w:r w:rsidRPr="008D400D">
        <w:rPr>
          <w:rFonts w:ascii="Georgia" w:eastAsia="Times New Roman" w:hAnsi="Georgia" w:cs="Times New Roman"/>
          <w:szCs w:val="22"/>
          <w:lang w:eastAsia="es-ES_tradnl"/>
        </w:rPr>
        <w:t>ado</w:t>
      </w:r>
      <w:proofErr w:type="gramEnd"/>
      <w:r w:rsidR="008A4CEF" w:rsidRPr="008D400D">
        <w:rPr>
          <w:rFonts w:ascii="Georgia" w:eastAsia="Times New Roman" w:hAnsi="Georgia" w:cs="Times New Roman"/>
          <w:szCs w:val="22"/>
          <w:lang w:eastAsia="es-ES_tradnl"/>
        </w:rPr>
        <w:t xml:space="preserve"> por encuentro:</w:t>
      </w:r>
    </w:p>
    <w:p w14:paraId="565D96E9" w14:textId="5F7342B5"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63D30054" w14:textId="30C089E8"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657758A1" w14:textId="2E90000A"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655E5A85" w14:textId="6FC386D1"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3B17EC59" w14:textId="1FD2E5E1"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78C9B084" w14:textId="6C85B89A"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6107E780" w14:textId="07490793"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17B43F5D" w14:textId="78EF85A9"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17E78B0D" w14:textId="28CE1F81"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069B7108" w14:textId="144BF93B"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41A4FE30" w14:textId="71B8424A"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44D3FC54" w14:textId="13840EA4" w:rsidR="00943E5E"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4C32612D" w14:textId="77777777" w:rsidR="00943E5E" w:rsidRPr="008D400D" w:rsidRDefault="00943E5E"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p w14:paraId="3FD0AD09" w14:textId="38FF1844" w:rsidR="008A4CEF" w:rsidRPr="008D400D" w:rsidRDefault="008A4CEF" w:rsidP="00B050A7">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p>
    <w:tbl>
      <w:tblPr>
        <w:tblStyle w:val="Tablaconcuadrcula"/>
        <w:tblW w:w="0" w:type="auto"/>
        <w:tblLook w:val="04A0" w:firstRow="1" w:lastRow="0" w:firstColumn="1" w:lastColumn="0" w:noHBand="0" w:noVBand="1"/>
      </w:tblPr>
      <w:tblGrid>
        <w:gridCol w:w="1738"/>
        <w:gridCol w:w="1630"/>
        <w:gridCol w:w="1609"/>
        <w:gridCol w:w="1623"/>
        <w:gridCol w:w="2228"/>
      </w:tblGrid>
      <w:tr w:rsidR="00950CAD" w:rsidRPr="008D400D" w14:paraId="43BE4800" w14:textId="77777777" w:rsidTr="00950CAD">
        <w:trPr>
          <w:trHeight w:val="508"/>
        </w:trPr>
        <w:tc>
          <w:tcPr>
            <w:tcW w:w="3375" w:type="dxa"/>
            <w:gridSpan w:val="2"/>
            <w:tcBorders>
              <w:top w:val="single" w:sz="4" w:space="0" w:color="auto"/>
              <w:left w:val="single" w:sz="4" w:space="0" w:color="auto"/>
            </w:tcBorders>
            <w:shd w:val="clear" w:color="auto" w:fill="E2EFD9" w:themeFill="accent6" w:themeFillTint="33"/>
          </w:tcPr>
          <w:p w14:paraId="3CCDCD22" w14:textId="6020D27B" w:rsidR="00950CAD" w:rsidRPr="008D400D" w:rsidRDefault="00950CAD" w:rsidP="00B01CCF">
            <w:pPr>
              <w:jc w:val="center"/>
              <w:rPr>
                <w:rFonts w:ascii="Georgia" w:hAnsi="Georgia" w:cs="Times New Roman"/>
                <w:b/>
                <w:bCs/>
                <w:szCs w:val="22"/>
              </w:rPr>
            </w:pPr>
            <w:r w:rsidRPr="008D400D">
              <w:rPr>
                <w:rFonts w:ascii="Georgia" w:hAnsi="Georgia" w:cs="Times New Roman"/>
                <w:b/>
                <w:bCs/>
                <w:szCs w:val="22"/>
              </w:rPr>
              <w:t>Primer encuentro</w:t>
            </w:r>
          </w:p>
        </w:tc>
        <w:tc>
          <w:tcPr>
            <w:tcW w:w="3240" w:type="dxa"/>
            <w:gridSpan w:val="2"/>
            <w:tcBorders>
              <w:top w:val="single" w:sz="4" w:space="0" w:color="auto"/>
            </w:tcBorders>
            <w:shd w:val="clear" w:color="auto" w:fill="E2EFD9" w:themeFill="accent6" w:themeFillTint="33"/>
          </w:tcPr>
          <w:p w14:paraId="331F5104" w14:textId="7189BBBB" w:rsidR="00950CAD" w:rsidRPr="008D400D" w:rsidRDefault="00950CAD" w:rsidP="00B01CCF">
            <w:pPr>
              <w:jc w:val="center"/>
              <w:rPr>
                <w:rFonts w:ascii="Georgia" w:hAnsi="Georgia" w:cs="Times New Roman"/>
                <w:b/>
                <w:bCs/>
                <w:szCs w:val="22"/>
              </w:rPr>
            </w:pPr>
            <w:r w:rsidRPr="008D400D">
              <w:rPr>
                <w:rFonts w:ascii="Georgia" w:hAnsi="Georgia" w:cs="Times New Roman"/>
                <w:b/>
                <w:bCs/>
                <w:szCs w:val="22"/>
              </w:rPr>
              <w:t xml:space="preserve">Segundo encuentro </w:t>
            </w:r>
          </w:p>
        </w:tc>
        <w:tc>
          <w:tcPr>
            <w:tcW w:w="2213" w:type="dxa"/>
            <w:tcBorders>
              <w:top w:val="single" w:sz="4" w:space="0" w:color="auto"/>
              <w:right w:val="single" w:sz="4" w:space="0" w:color="auto"/>
            </w:tcBorders>
            <w:shd w:val="clear" w:color="auto" w:fill="E2EFD9" w:themeFill="accent6" w:themeFillTint="33"/>
          </w:tcPr>
          <w:p w14:paraId="1C06963C" w14:textId="5FC7A0BE" w:rsidR="00950CAD" w:rsidRPr="008D400D" w:rsidRDefault="00950CAD" w:rsidP="00B01CCF">
            <w:pPr>
              <w:jc w:val="center"/>
              <w:rPr>
                <w:rFonts w:ascii="Georgia" w:hAnsi="Georgia" w:cs="Times New Roman"/>
                <w:b/>
                <w:bCs/>
                <w:szCs w:val="22"/>
              </w:rPr>
            </w:pPr>
            <w:r w:rsidRPr="008D400D">
              <w:rPr>
                <w:rFonts w:ascii="Georgia" w:hAnsi="Georgia" w:cs="Times New Roman"/>
                <w:b/>
                <w:bCs/>
                <w:szCs w:val="22"/>
              </w:rPr>
              <w:t>Trabajo de fin de curso</w:t>
            </w:r>
          </w:p>
        </w:tc>
      </w:tr>
      <w:tr w:rsidR="00950CAD" w:rsidRPr="008D400D" w14:paraId="0B08FEF7" w14:textId="77777777" w:rsidTr="00950CAD">
        <w:trPr>
          <w:trHeight w:val="828"/>
        </w:trPr>
        <w:tc>
          <w:tcPr>
            <w:tcW w:w="1740" w:type="dxa"/>
            <w:tcBorders>
              <w:top w:val="single" w:sz="4" w:space="0" w:color="auto"/>
              <w:left w:val="single" w:sz="4" w:space="0" w:color="auto"/>
            </w:tcBorders>
            <w:shd w:val="clear" w:color="auto" w:fill="E2EFD9" w:themeFill="accent6" w:themeFillTint="33"/>
          </w:tcPr>
          <w:p w14:paraId="07186BD3" w14:textId="77777777" w:rsidR="00950CAD" w:rsidRPr="008D400D" w:rsidRDefault="00950CAD" w:rsidP="00950CAD">
            <w:pPr>
              <w:jc w:val="center"/>
              <w:rPr>
                <w:rFonts w:ascii="Georgia" w:hAnsi="Georgia" w:cs="Times New Roman"/>
                <w:b/>
                <w:bCs/>
                <w:szCs w:val="22"/>
              </w:rPr>
            </w:pPr>
            <w:r w:rsidRPr="008D400D">
              <w:rPr>
                <w:rFonts w:ascii="Georgia" w:hAnsi="Georgia" w:cs="Times New Roman"/>
                <w:b/>
                <w:bCs/>
                <w:szCs w:val="22"/>
              </w:rPr>
              <w:t>Unidad 1</w:t>
            </w:r>
          </w:p>
          <w:p w14:paraId="36F68B3E" w14:textId="4EED2FDB" w:rsidR="00950CAD" w:rsidRPr="008D400D" w:rsidRDefault="00950CAD" w:rsidP="00950CAD">
            <w:pPr>
              <w:jc w:val="center"/>
              <w:rPr>
                <w:rFonts w:ascii="Georgia" w:hAnsi="Georgia" w:cs="Times New Roman"/>
                <w:b/>
                <w:bCs/>
                <w:szCs w:val="22"/>
              </w:rPr>
            </w:pPr>
            <w:r w:rsidRPr="008D400D">
              <w:rPr>
                <w:rFonts w:ascii="Georgia" w:hAnsi="Georgia" w:cs="Times New Roman"/>
                <w:szCs w:val="22"/>
              </w:rPr>
              <w:t>ENDE REDD Plus y Bio Clima</w:t>
            </w:r>
          </w:p>
        </w:tc>
        <w:tc>
          <w:tcPr>
            <w:tcW w:w="1635" w:type="dxa"/>
            <w:tcBorders>
              <w:top w:val="single" w:sz="4" w:space="0" w:color="auto"/>
            </w:tcBorders>
            <w:shd w:val="clear" w:color="auto" w:fill="E2EFD9" w:themeFill="accent6" w:themeFillTint="33"/>
          </w:tcPr>
          <w:p w14:paraId="7C51B2DB" w14:textId="77777777" w:rsidR="00950CAD" w:rsidRPr="008D400D" w:rsidRDefault="00950CAD" w:rsidP="00950CAD">
            <w:pPr>
              <w:jc w:val="center"/>
              <w:rPr>
                <w:rFonts w:ascii="Georgia" w:hAnsi="Georgia" w:cs="Times New Roman"/>
                <w:b/>
                <w:bCs/>
                <w:szCs w:val="22"/>
              </w:rPr>
            </w:pPr>
            <w:r w:rsidRPr="008D400D">
              <w:rPr>
                <w:rFonts w:ascii="Georgia" w:hAnsi="Georgia" w:cs="Times New Roman"/>
                <w:b/>
                <w:bCs/>
                <w:szCs w:val="22"/>
              </w:rPr>
              <w:t>Unidad 2</w:t>
            </w:r>
          </w:p>
          <w:p w14:paraId="2B488ADD" w14:textId="654774A4" w:rsidR="00950CAD" w:rsidRPr="008D400D" w:rsidRDefault="00950CAD" w:rsidP="00950CAD">
            <w:pPr>
              <w:jc w:val="center"/>
              <w:rPr>
                <w:rFonts w:ascii="Georgia" w:hAnsi="Georgia" w:cs="Times New Roman"/>
                <w:b/>
                <w:bCs/>
                <w:szCs w:val="22"/>
              </w:rPr>
            </w:pPr>
            <w:r w:rsidRPr="008D400D">
              <w:rPr>
                <w:rFonts w:ascii="Georgia" w:hAnsi="Georgia" w:cs="Times New Roman"/>
                <w:szCs w:val="22"/>
              </w:rPr>
              <w:t>Marco normativo internacional,  nacional y regional autonómico</w:t>
            </w:r>
          </w:p>
        </w:tc>
        <w:tc>
          <w:tcPr>
            <w:tcW w:w="1612" w:type="dxa"/>
            <w:tcBorders>
              <w:top w:val="single" w:sz="4" w:space="0" w:color="auto"/>
            </w:tcBorders>
            <w:shd w:val="clear" w:color="auto" w:fill="E2EFD9" w:themeFill="accent6" w:themeFillTint="33"/>
          </w:tcPr>
          <w:p w14:paraId="0152A5CD" w14:textId="77777777" w:rsidR="00950CAD" w:rsidRPr="008D400D" w:rsidRDefault="00950CAD" w:rsidP="00950CAD">
            <w:pPr>
              <w:jc w:val="center"/>
              <w:rPr>
                <w:rFonts w:ascii="Georgia" w:hAnsi="Georgia" w:cs="Times New Roman"/>
                <w:b/>
                <w:bCs/>
                <w:szCs w:val="22"/>
              </w:rPr>
            </w:pPr>
            <w:r w:rsidRPr="008D400D">
              <w:rPr>
                <w:rFonts w:ascii="Georgia" w:hAnsi="Georgia" w:cs="Times New Roman"/>
                <w:b/>
                <w:bCs/>
                <w:szCs w:val="22"/>
              </w:rPr>
              <w:t>Unidad 3</w:t>
            </w:r>
          </w:p>
          <w:p w14:paraId="190402C0" w14:textId="5AAF645D" w:rsidR="00950CAD" w:rsidRPr="008D400D" w:rsidRDefault="00950CAD" w:rsidP="00950CAD">
            <w:pPr>
              <w:jc w:val="center"/>
              <w:rPr>
                <w:rFonts w:ascii="Georgia" w:hAnsi="Georgia" w:cs="Times New Roman"/>
                <w:b/>
                <w:bCs/>
                <w:szCs w:val="22"/>
              </w:rPr>
            </w:pPr>
            <w:r w:rsidRPr="008D400D">
              <w:rPr>
                <w:rFonts w:ascii="Georgia" w:hAnsi="Georgia" w:cs="Times New Roman"/>
                <w:szCs w:val="22"/>
              </w:rPr>
              <w:t>Herramientas para la gobernanza territorial</w:t>
            </w:r>
          </w:p>
        </w:tc>
        <w:tc>
          <w:tcPr>
            <w:tcW w:w="1628" w:type="dxa"/>
            <w:tcBorders>
              <w:top w:val="single" w:sz="4" w:space="0" w:color="auto"/>
            </w:tcBorders>
            <w:shd w:val="clear" w:color="auto" w:fill="E2EFD9" w:themeFill="accent6" w:themeFillTint="33"/>
          </w:tcPr>
          <w:p w14:paraId="15AA3B26" w14:textId="77777777" w:rsidR="00950CAD" w:rsidRPr="008D400D" w:rsidRDefault="00950CAD" w:rsidP="00950CAD">
            <w:pPr>
              <w:jc w:val="center"/>
              <w:rPr>
                <w:rFonts w:ascii="Georgia" w:hAnsi="Georgia" w:cs="Times New Roman"/>
                <w:b/>
                <w:bCs/>
                <w:szCs w:val="22"/>
              </w:rPr>
            </w:pPr>
            <w:r w:rsidRPr="008D400D">
              <w:rPr>
                <w:rFonts w:ascii="Georgia" w:hAnsi="Georgia" w:cs="Times New Roman"/>
                <w:b/>
                <w:bCs/>
                <w:szCs w:val="22"/>
              </w:rPr>
              <w:t>Unidad 4</w:t>
            </w:r>
          </w:p>
          <w:p w14:paraId="49EA37A5" w14:textId="3EABED4F" w:rsidR="00950CAD" w:rsidRPr="008D400D" w:rsidRDefault="00950CAD" w:rsidP="00950CAD">
            <w:pPr>
              <w:jc w:val="center"/>
              <w:rPr>
                <w:rFonts w:ascii="Georgia" w:hAnsi="Georgia" w:cs="Times New Roman"/>
                <w:b/>
                <w:bCs/>
                <w:szCs w:val="22"/>
              </w:rPr>
            </w:pPr>
            <w:r w:rsidRPr="008D400D">
              <w:rPr>
                <w:rFonts w:ascii="Georgia" w:hAnsi="Georgia" w:cs="Times New Roman"/>
                <w:szCs w:val="22"/>
              </w:rPr>
              <w:t>Normas e instrumenros para la gobernanza territorial</w:t>
            </w:r>
          </w:p>
        </w:tc>
        <w:tc>
          <w:tcPr>
            <w:tcW w:w="2213" w:type="dxa"/>
            <w:tcBorders>
              <w:top w:val="single" w:sz="4" w:space="0" w:color="auto"/>
              <w:right w:val="single" w:sz="4" w:space="0" w:color="auto"/>
            </w:tcBorders>
            <w:shd w:val="clear" w:color="auto" w:fill="E2EFD9" w:themeFill="accent6" w:themeFillTint="33"/>
          </w:tcPr>
          <w:p w14:paraId="64BBB4A2" w14:textId="77777777" w:rsidR="00950CAD" w:rsidRPr="008D400D" w:rsidRDefault="00950CAD" w:rsidP="00950CAD">
            <w:pPr>
              <w:jc w:val="center"/>
              <w:rPr>
                <w:rFonts w:ascii="Georgia" w:hAnsi="Georgia" w:cs="Times New Roman"/>
                <w:b/>
                <w:bCs/>
                <w:szCs w:val="22"/>
              </w:rPr>
            </w:pPr>
            <w:r w:rsidRPr="008D400D">
              <w:rPr>
                <w:rFonts w:ascii="Georgia" w:hAnsi="Georgia" w:cs="Times New Roman"/>
                <w:b/>
                <w:bCs/>
                <w:szCs w:val="22"/>
              </w:rPr>
              <w:t>Unidad 5</w:t>
            </w:r>
          </w:p>
          <w:p w14:paraId="3965A21D" w14:textId="100D88E4" w:rsidR="00950CAD" w:rsidRPr="008D400D" w:rsidRDefault="00950CAD" w:rsidP="00950CAD">
            <w:pPr>
              <w:jc w:val="center"/>
              <w:rPr>
                <w:rFonts w:ascii="Georgia" w:hAnsi="Georgia" w:cs="Times New Roman"/>
                <w:b/>
                <w:bCs/>
                <w:szCs w:val="22"/>
              </w:rPr>
            </w:pPr>
            <w:r w:rsidRPr="008D400D">
              <w:rPr>
                <w:rFonts w:ascii="Georgia" w:hAnsi="Georgia" w:cs="Times New Roman"/>
                <w:szCs w:val="22"/>
              </w:rPr>
              <w:t>Trabajo de fin de curso</w:t>
            </w:r>
          </w:p>
        </w:tc>
      </w:tr>
      <w:tr w:rsidR="00950CAD" w:rsidRPr="008D400D" w14:paraId="53388941" w14:textId="77777777" w:rsidTr="00950CAD">
        <w:tc>
          <w:tcPr>
            <w:tcW w:w="1740" w:type="dxa"/>
          </w:tcPr>
          <w:p w14:paraId="75DCF76C" w14:textId="77777777" w:rsidR="00950CAD" w:rsidRPr="008D400D" w:rsidRDefault="00950CAD" w:rsidP="00950CAD">
            <w:pPr>
              <w:rPr>
                <w:rFonts w:ascii="Georgia" w:hAnsi="Georgia" w:cs="Times New Roman"/>
                <w:color w:val="000000" w:themeColor="text1"/>
                <w:szCs w:val="22"/>
              </w:rPr>
            </w:pPr>
            <w:r w:rsidRPr="008D400D">
              <w:rPr>
                <w:rFonts w:ascii="Georgia" w:hAnsi="Georgia" w:cs="Times New Roman"/>
                <w:color w:val="000000" w:themeColor="text1"/>
                <w:szCs w:val="22"/>
              </w:rPr>
              <w:t>ENDE REDD y Bio Clima Nacional y Región Autónoma (Lineamientos)</w:t>
            </w:r>
          </w:p>
        </w:tc>
        <w:tc>
          <w:tcPr>
            <w:tcW w:w="1635" w:type="dxa"/>
          </w:tcPr>
          <w:p w14:paraId="390CD8C1" w14:textId="77777777" w:rsidR="00950CAD" w:rsidRPr="008D400D" w:rsidRDefault="00950CAD" w:rsidP="00950CAD">
            <w:pPr>
              <w:rPr>
                <w:rFonts w:ascii="Georgia" w:hAnsi="Georgia" w:cs="Times New Roman"/>
                <w:szCs w:val="22"/>
              </w:rPr>
            </w:pPr>
            <w:r w:rsidRPr="008D400D">
              <w:rPr>
                <w:rFonts w:ascii="Georgia" w:hAnsi="Georgia" w:cs="Times New Roman"/>
                <w:szCs w:val="22"/>
              </w:rPr>
              <w:t>Convención de la UN sobre cambio climático.</w:t>
            </w:r>
          </w:p>
        </w:tc>
        <w:tc>
          <w:tcPr>
            <w:tcW w:w="1612" w:type="dxa"/>
          </w:tcPr>
          <w:p w14:paraId="3CE43AF5" w14:textId="77777777" w:rsidR="00950CAD" w:rsidRPr="008D400D" w:rsidRDefault="00950CAD" w:rsidP="00950CAD">
            <w:pPr>
              <w:rPr>
                <w:rFonts w:ascii="Georgia" w:hAnsi="Georgia" w:cs="Times New Roman"/>
                <w:szCs w:val="22"/>
              </w:rPr>
            </w:pPr>
            <w:r w:rsidRPr="008D400D">
              <w:rPr>
                <w:rFonts w:ascii="Georgia" w:hAnsi="Georgia" w:cs="Times New Roman"/>
                <w:szCs w:val="22"/>
              </w:rPr>
              <w:t>El territorio: elementos para el conocimiento de los recursos del territorio, como herramienta para la gobernanza.</w:t>
            </w:r>
          </w:p>
        </w:tc>
        <w:tc>
          <w:tcPr>
            <w:tcW w:w="1628" w:type="dxa"/>
          </w:tcPr>
          <w:p w14:paraId="1AB6907D" w14:textId="77777777" w:rsidR="00950CAD" w:rsidRPr="008D400D" w:rsidRDefault="00950CAD" w:rsidP="00950CAD">
            <w:pPr>
              <w:rPr>
                <w:rFonts w:ascii="Georgia" w:hAnsi="Georgia" w:cs="Times New Roman"/>
                <w:szCs w:val="22"/>
              </w:rPr>
            </w:pPr>
            <w:r w:rsidRPr="008D400D">
              <w:rPr>
                <w:rFonts w:ascii="Georgia" w:hAnsi="Georgia" w:cs="Times New Roman"/>
                <w:szCs w:val="22"/>
              </w:rPr>
              <w:t>Estatutos para la gobernanza territorial. ¿Qué son? Para qué sirven?</w:t>
            </w:r>
          </w:p>
        </w:tc>
        <w:tc>
          <w:tcPr>
            <w:tcW w:w="2213" w:type="dxa"/>
          </w:tcPr>
          <w:p w14:paraId="68D1C9D3"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Contexto territorial y comunal</w:t>
            </w:r>
          </w:p>
        </w:tc>
      </w:tr>
      <w:tr w:rsidR="00950CAD" w:rsidRPr="008D400D" w14:paraId="487D81CD" w14:textId="77777777" w:rsidTr="00950CAD">
        <w:tc>
          <w:tcPr>
            <w:tcW w:w="1740" w:type="dxa"/>
          </w:tcPr>
          <w:p w14:paraId="3AF66824" w14:textId="77777777" w:rsidR="00950CAD" w:rsidRPr="008D400D" w:rsidRDefault="00950CAD" w:rsidP="00950CAD">
            <w:pPr>
              <w:rPr>
                <w:rFonts w:ascii="Georgia" w:hAnsi="Georgia" w:cs="Times New Roman"/>
                <w:b/>
                <w:bCs/>
                <w:color w:val="000000" w:themeColor="text1"/>
                <w:szCs w:val="22"/>
              </w:rPr>
            </w:pPr>
            <w:r w:rsidRPr="008D400D">
              <w:rPr>
                <w:rFonts w:ascii="Georgia" w:hAnsi="Georgia" w:cs="Times New Roman"/>
                <w:color w:val="000000" w:themeColor="text1"/>
                <w:szCs w:val="22"/>
                <w:shd w:val="clear" w:color="auto" w:fill="FFFFFF"/>
              </w:rPr>
              <w:t xml:space="preserve">Manejo forestal sostenible y uso del suelo.. </w:t>
            </w:r>
          </w:p>
        </w:tc>
        <w:tc>
          <w:tcPr>
            <w:tcW w:w="1635" w:type="dxa"/>
          </w:tcPr>
          <w:p w14:paraId="1A060BA4" w14:textId="77777777" w:rsidR="00950CAD" w:rsidRPr="008D400D" w:rsidRDefault="00950CAD" w:rsidP="00950CAD">
            <w:pPr>
              <w:rPr>
                <w:rFonts w:ascii="Georgia" w:hAnsi="Georgia" w:cs="Times New Roman"/>
                <w:szCs w:val="22"/>
              </w:rPr>
            </w:pPr>
            <w:r w:rsidRPr="008D400D">
              <w:rPr>
                <w:rFonts w:ascii="Georgia" w:hAnsi="Georgia" w:cs="Times New Roman"/>
                <w:szCs w:val="22"/>
              </w:rPr>
              <w:t>Convenio 169 de la OIT</w:t>
            </w:r>
          </w:p>
        </w:tc>
        <w:tc>
          <w:tcPr>
            <w:tcW w:w="1612" w:type="dxa"/>
          </w:tcPr>
          <w:p w14:paraId="74F94EE4" w14:textId="77777777" w:rsidR="00950CAD" w:rsidRPr="008D400D" w:rsidRDefault="00950CAD" w:rsidP="00950CAD">
            <w:pPr>
              <w:rPr>
                <w:rFonts w:ascii="Georgia" w:hAnsi="Georgia" w:cs="Times New Roman"/>
                <w:szCs w:val="22"/>
              </w:rPr>
            </w:pPr>
            <w:r w:rsidRPr="008D400D">
              <w:rPr>
                <w:rFonts w:ascii="Georgia" w:hAnsi="Georgia" w:cs="Times New Roman"/>
                <w:szCs w:val="22"/>
              </w:rPr>
              <w:t>Mapeo: ejercicio en aula y comunidad. (tarea). Definición de limites territoriales comunales.</w:t>
            </w:r>
          </w:p>
        </w:tc>
        <w:tc>
          <w:tcPr>
            <w:tcW w:w="1628" w:type="dxa"/>
          </w:tcPr>
          <w:p w14:paraId="1B548980" w14:textId="77777777" w:rsidR="00950CAD" w:rsidRPr="008D400D" w:rsidRDefault="00950CAD" w:rsidP="00950CAD">
            <w:pPr>
              <w:rPr>
                <w:rFonts w:ascii="Georgia" w:hAnsi="Georgia" w:cs="Times New Roman"/>
                <w:szCs w:val="22"/>
              </w:rPr>
            </w:pPr>
            <w:r w:rsidRPr="008D400D">
              <w:rPr>
                <w:rFonts w:ascii="Georgia" w:hAnsi="Georgia" w:cs="Times New Roman"/>
                <w:szCs w:val="22"/>
              </w:rPr>
              <w:t>Proceso de formulación de normas para la gobernanza territorial.</w:t>
            </w:r>
          </w:p>
        </w:tc>
        <w:tc>
          <w:tcPr>
            <w:tcW w:w="2213" w:type="dxa"/>
          </w:tcPr>
          <w:p w14:paraId="152BB2F8"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Caracterización geográfica, socio demográfica, económica, ambiental.</w:t>
            </w:r>
          </w:p>
        </w:tc>
      </w:tr>
      <w:tr w:rsidR="00950CAD" w:rsidRPr="008D400D" w14:paraId="7FD8199B" w14:textId="77777777" w:rsidTr="00950CAD">
        <w:tc>
          <w:tcPr>
            <w:tcW w:w="1740" w:type="dxa"/>
          </w:tcPr>
          <w:p w14:paraId="11E967AC" w14:textId="77777777" w:rsidR="00950CAD" w:rsidRPr="008D400D" w:rsidRDefault="00950CAD" w:rsidP="00950CAD">
            <w:pPr>
              <w:rPr>
                <w:rFonts w:ascii="Georgia" w:eastAsia="Times New Roman" w:hAnsi="Georgia" w:cs="Times New Roman"/>
                <w:color w:val="000000" w:themeColor="text1"/>
                <w:szCs w:val="22"/>
              </w:rPr>
            </w:pPr>
            <w:r w:rsidRPr="008D400D">
              <w:rPr>
                <w:rFonts w:ascii="Georgia" w:hAnsi="Georgia" w:cs="Times New Roman"/>
                <w:color w:val="000000" w:themeColor="text1"/>
                <w:szCs w:val="22"/>
                <w:shd w:val="clear" w:color="auto" w:fill="FFFFFF"/>
              </w:rPr>
              <w:t>Conservación de los reservorios de carbono.</w:t>
            </w:r>
          </w:p>
        </w:tc>
        <w:tc>
          <w:tcPr>
            <w:tcW w:w="1635" w:type="dxa"/>
          </w:tcPr>
          <w:p w14:paraId="423AEEED" w14:textId="77777777" w:rsidR="00950CAD" w:rsidRPr="008D400D" w:rsidRDefault="00950CAD" w:rsidP="00950CAD">
            <w:pPr>
              <w:rPr>
                <w:rFonts w:ascii="Georgia" w:hAnsi="Georgia" w:cs="Times New Roman"/>
                <w:szCs w:val="22"/>
              </w:rPr>
            </w:pPr>
            <w:r w:rsidRPr="008D400D">
              <w:rPr>
                <w:rFonts w:ascii="Georgia" w:hAnsi="Georgia" w:cs="Times New Roman"/>
                <w:szCs w:val="22"/>
              </w:rPr>
              <w:t>Declaración de la UN sobre derechos de los pueblos indígenas</w:t>
            </w:r>
          </w:p>
        </w:tc>
        <w:tc>
          <w:tcPr>
            <w:tcW w:w="1612" w:type="dxa"/>
          </w:tcPr>
          <w:p w14:paraId="69ECD1D6" w14:textId="77777777" w:rsidR="00950CAD" w:rsidRPr="008D400D" w:rsidRDefault="00950CAD" w:rsidP="00950CAD">
            <w:pPr>
              <w:rPr>
                <w:rFonts w:ascii="Georgia" w:hAnsi="Georgia" w:cs="Times New Roman"/>
                <w:szCs w:val="22"/>
              </w:rPr>
            </w:pPr>
            <w:r w:rsidRPr="008D400D">
              <w:rPr>
                <w:rFonts w:ascii="Georgia" w:hAnsi="Georgia" w:cs="Times New Roman"/>
                <w:szCs w:val="22"/>
              </w:rPr>
              <w:t>Zonificación: áreas agricolas, áreas de pasto, área de bosque en explotación, área de bosque en reserva, fuentes de agua, sitios sagrados.</w:t>
            </w:r>
          </w:p>
        </w:tc>
        <w:tc>
          <w:tcPr>
            <w:tcW w:w="1628" w:type="dxa"/>
          </w:tcPr>
          <w:p w14:paraId="3D3AF37B" w14:textId="77777777" w:rsidR="00950CAD" w:rsidRPr="008D400D" w:rsidRDefault="00950CAD" w:rsidP="00950CAD">
            <w:pPr>
              <w:rPr>
                <w:rFonts w:ascii="Georgia" w:hAnsi="Georgia" w:cs="Times New Roman"/>
                <w:szCs w:val="22"/>
              </w:rPr>
            </w:pPr>
            <w:r w:rsidRPr="008D400D">
              <w:rPr>
                <w:rFonts w:ascii="Georgia" w:hAnsi="Georgia" w:cs="Times New Roman"/>
                <w:szCs w:val="22"/>
              </w:rPr>
              <w:t>Participación de hombres y mujeres y jóvenes en el territorio. (Se utilizará para el trabajo de fin de curso).</w:t>
            </w:r>
          </w:p>
        </w:tc>
        <w:tc>
          <w:tcPr>
            <w:tcW w:w="2213" w:type="dxa"/>
          </w:tcPr>
          <w:p w14:paraId="199B8F60"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Problemas, causas y efectos en la gobernanza territorial. (elaboración de árbol de problema)</w:t>
            </w:r>
          </w:p>
        </w:tc>
      </w:tr>
      <w:tr w:rsidR="00950CAD" w:rsidRPr="008D400D" w14:paraId="7B0B9EB3" w14:textId="77777777" w:rsidTr="00950CAD">
        <w:tc>
          <w:tcPr>
            <w:tcW w:w="1740" w:type="dxa"/>
          </w:tcPr>
          <w:p w14:paraId="205B574E" w14:textId="77777777" w:rsidR="00950CAD" w:rsidRPr="008D400D" w:rsidRDefault="00950CAD" w:rsidP="00950CAD">
            <w:pPr>
              <w:rPr>
                <w:rFonts w:ascii="Georgia" w:hAnsi="Georgia" w:cs="Times New Roman"/>
                <w:color w:val="000000" w:themeColor="text1"/>
                <w:szCs w:val="22"/>
                <w:shd w:val="clear" w:color="auto" w:fill="FFFFFF"/>
              </w:rPr>
            </w:pPr>
            <w:r w:rsidRPr="008D400D">
              <w:rPr>
                <w:rFonts w:ascii="Georgia" w:hAnsi="Georgia" w:cs="Times New Roman"/>
                <w:color w:val="000000" w:themeColor="text1"/>
                <w:szCs w:val="22"/>
                <w:shd w:val="clear" w:color="auto" w:fill="FFFFFF"/>
              </w:rPr>
              <w:t>Mejoramiento de las reservas de carbono.</w:t>
            </w:r>
          </w:p>
        </w:tc>
        <w:tc>
          <w:tcPr>
            <w:tcW w:w="1635" w:type="dxa"/>
          </w:tcPr>
          <w:p w14:paraId="6B3118E2" w14:textId="77777777" w:rsidR="00950CAD" w:rsidRPr="008D400D" w:rsidRDefault="00950CAD" w:rsidP="00950CAD">
            <w:pPr>
              <w:rPr>
                <w:rFonts w:ascii="Georgia" w:hAnsi="Georgia" w:cs="Times New Roman"/>
                <w:szCs w:val="22"/>
              </w:rPr>
            </w:pPr>
            <w:r w:rsidRPr="008D400D">
              <w:rPr>
                <w:rFonts w:ascii="Georgia" w:hAnsi="Georgia" w:cs="Times New Roman"/>
                <w:szCs w:val="22"/>
              </w:rPr>
              <w:t>Objetivos de desarrollo Sostenible ODS</w:t>
            </w:r>
          </w:p>
        </w:tc>
        <w:tc>
          <w:tcPr>
            <w:tcW w:w="1612" w:type="dxa"/>
          </w:tcPr>
          <w:p w14:paraId="5594963A" w14:textId="77777777" w:rsidR="00950CAD" w:rsidRPr="008D400D" w:rsidRDefault="00950CAD" w:rsidP="00950CAD">
            <w:pPr>
              <w:rPr>
                <w:rFonts w:ascii="Georgia" w:hAnsi="Georgia" w:cs="Times New Roman"/>
                <w:szCs w:val="22"/>
              </w:rPr>
            </w:pPr>
            <w:r w:rsidRPr="008D400D">
              <w:rPr>
                <w:rFonts w:ascii="Georgia" w:hAnsi="Georgia" w:cs="Times New Roman"/>
                <w:szCs w:val="22"/>
              </w:rPr>
              <w:t xml:space="preserve">Panel sobre: Herramientas para un bosque sostenible. Caso cacao, </w:t>
            </w:r>
            <w:r w:rsidRPr="008D400D">
              <w:rPr>
                <w:rFonts w:ascii="Georgia" w:hAnsi="Georgia" w:cs="Times New Roman"/>
                <w:szCs w:val="22"/>
              </w:rPr>
              <w:lastRenderedPageBreak/>
              <w:t xml:space="preserve">caso resina de pino, caso chile. </w:t>
            </w:r>
          </w:p>
        </w:tc>
        <w:tc>
          <w:tcPr>
            <w:tcW w:w="1628" w:type="dxa"/>
          </w:tcPr>
          <w:p w14:paraId="4054204A" w14:textId="77777777" w:rsidR="00950CAD" w:rsidRPr="008D400D" w:rsidRDefault="00950CAD" w:rsidP="00950CAD">
            <w:pPr>
              <w:rPr>
                <w:rFonts w:ascii="Georgia" w:hAnsi="Georgia" w:cs="Times New Roman"/>
                <w:szCs w:val="22"/>
              </w:rPr>
            </w:pPr>
            <w:r w:rsidRPr="008D400D">
              <w:rPr>
                <w:rFonts w:ascii="Georgia" w:hAnsi="Georgia" w:cs="Times New Roman"/>
                <w:szCs w:val="22"/>
              </w:rPr>
              <w:lastRenderedPageBreak/>
              <w:t>Identifcación y gestión de riesgos.</w:t>
            </w:r>
          </w:p>
        </w:tc>
        <w:tc>
          <w:tcPr>
            <w:tcW w:w="2213" w:type="dxa"/>
          </w:tcPr>
          <w:p w14:paraId="76677BF7"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 xml:space="preserve">Conocimientos tradicionales, para la solución de problemas (elaboración de árbol de </w:t>
            </w:r>
            <w:r w:rsidRPr="008D400D">
              <w:rPr>
                <w:rFonts w:ascii="Georgia" w:hAnsi="Georgia"/>
                <w:szCs w:val="22"/>
              </w:rPr>
              <w:lastRenderedPageBreak/>
              <w:t>soluciones y asignación de prioridades.).</w:t>
            </w:r>
          </w:p>
        </w:tc>
      </w:tr>
      <w:tr w:rsidR="00950CAD" w:rsidRPr="008D400D" w14:paraId="1AA9224F" w14:textId="77777777" w:rsidTr="00950CAD">
        <w:tc>
          <w:tcPr>
            <w:tcW w:w="1740" w:type="dxa"/>
          </w:tcPr>
          <w:p w14:paraId="07D42F7E" w14:textId="77777777" w:rsidR="00950CAD" w:rsidRPr="008D400D" w:rsidRDefault="00950CAD" w:rsidP="00950CAD">
            <w:pPr>
              <w:rPr>
                <w:rFonts w:ascii="Georgia" w:hAnsi="Georgia" w:cs="Times New Roman"/>
                <w:b/>
                <w:bCs/>
                <w:color w:val="000000" w:themeColor="text1"/>
                <w:szCs w:val="22"/>
              </w:rPr>
            </w:pPr>
            <w:r w:rsidRPr="008D400D">
              <w:rPr>
                <w:rFonts w:ascii="Georgia" w:hAnsi="Georgia" w:cs="Times New Roman"/>
                <w:color w:val="000000" w:themeColor="text1"/>
                <w:szCs w:val="22"/>
                <w:shd w:val="clear" w:color="auto" w:fill="FFFFFF"/>
              </w:rPr>
              <w:lastRenderedPageBreak/>
              <w:t>Reducción de emisiones y reducción de emisiones por la deforestación.</w:t>
            </w:r>
          </w:p>
        </w:tc>
        <w:tc>
          <w:tcPr>
            <w:tcW w:w="1635" w:type="dxa"/>
          </w:tcPr>
          <w:p w14:paraId="722EAEFD" w14:textId="77777777" w:rsidR="00950CAD" w:rsidRPr="008D400D" w:rsidRDefault="00950CAD" w:rsidP="00950CAD">
            <w:pPr>
              <w:rPr>
                <w:rFonts w:ascii="Georgia" w:hAnsi="Georgia" w:cs="Times New Roman"/>
                <w:szCs w:val="22"/>
              </w:rPr>
            </w:pPr>
            <w:r w:rsidRPr="008D400D">
              <w:rPr>
                <w:rFonts w:ascii="Georgia" w:hAnsi="Georgia" w:cs="Times New Roman"/>
                <w:szCs w:val="22"/>
              </w:rPr>
              <w:t>Plan de desarrollo humano de Nicaragua</w:t>
            </w:r>
          </w:p>
        </w:tc>
        <w:tc>
          <w:tcPr>
            <w:tcW w:w="1612" w:type="dxa"/>
          </w:tcPr>
          <w:p w14:paraId="03FC2549" w14:textId="77777777" w:rsidR="00950CAD" w:rsidRPr="008D400D" w:rsidRDefault="00950CAD" w:rsidP="00950CAD">
            <w:pPr>
              <w:rPr>
                <w:rFonts w:ascii="Georgia" w:hAnsi="Georgia" w:cs="Times New Roman"/>
                <w:szCs w:val="22"/>
              </w:rPr>
            </w:pPr>
            <w:r w:rsidRPr="008D400D">
              <w:rPr>
                <w:rFonts w:ascii="Georgia" w:hAnsi="Georgia" w:cs="Times New Roman"/>
                <w:szCs w:val="22"/>
              </w:rPr>
              <w:t>Estrategia de saneamiento: ¿Qué dice la ley 445? Colonos: opciones de solución.</w:t>
            </w:r>
          </w:p>
        </w:tc>
        <w:tc>
          <w:tcPr>
            <w:tcW w:w="1628" w:type="dxa"/>
          </w:tcPr>
          <w:p w14:paraId="7B2F2148" w14:textId="77777777" w:rsidR="00950CAD" w:rsidRPr="008D400D" w:rsidRDefault="00950CAD" w:rsidP="00950CAD">
            <w:pPr>
              <w:rPr>
                <w:rFonts w:ascii="Georgia" w:hAnsi="Georgia" w:cs="Times New Roman"/>
                <w:szCs w:val="22"/>
              </w:rPr>
            </w:pPr>
            <w:r w:rsidRPr="008D400D">
              <w:rPr>
                <w:rFonts w:ascii="Georgia" w:hAnsi="Georgia" w:cs="Times New Roman"/>
                <w:szCs w:val="22"/>
              </w:rPr>
              <w:t>Intercambio entre participantes: Normas de uso e intercambio sobre planes de manejo en las comunidades o territorios</w:t>
            </w:r>
          </w:p>
        </w:tc>
        <w:tc>
          <w:tcPr>
            <w:tcW w:w="2213" w:type="dxa"/>
          </w:tcPr>
          <w:p w14:paraId="5A1CB719"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Medidas propuestas para la gobernanza responsable.</w:t>
            </w:r>
          </w:p>
        </w:tc>
      </w:tr>
      <w:tr w:rsidR="00950CAD" w:rsidRPr="008D400D" w14:paraId="5FB1D819" w14:textId="77777777" w:rsidTr="00950CAD">
        <w:tc>
          <w:tcPr>
            <w:tcW w:w="1740" w:type="dxa"/>
          </w:tcPr>
          <w:p w14:paraId="6595FD93" w14:textId="77777777" w:rsidR="00950CAD" w:rsidRPr="008D400D" w:rsidRDefault="00950CAD" w:rsidP="00950CAD">
            <w:pPr>
              <w:rPr>
                <w:rFonts w:ascii="Georgia" w:hAnsi="Georgia" w:cs="Times New Roman"/>
                <w:color w:val="000000" w:themeColor="text1"/>
                <w:szCs w:val="22"/>
                <w:lang w:val="es-ES"/>
              </w:rPr>
            </w:pPr>
            <w:r w:rsidRPr="008D400D">
              <w:rPr>
                <w:rFonts w:ascii="Georgia" w:hAnsi="Georgia" w:cs="Times New Roman"/>
                <w:color w:val="000000" w:themeColor="text1"/>
                <w:szCs w:val="22"/>
              </w:rPr>
              <w:t>Herramientas</w:t>
            </w:r>
            <w:r w:rsidRPr="008D400D">
              <w:rPr>
                <w:rFonts w:ascii="Georgia" w:hAnsi="Georgia" w:cs="Times New Roman"/>
                <w:color w:val="000000" w:themeColor="text1"/>
                <w:szCs w:val="22"/>
                <w:lang w:val="es-ES"/>
              </w:rPr>
              <w:t xml:space="preserve"> técnicas: visita a </w:t>
            </w:r>
            <w:proofErr w:type="spellStart"/>
            <w:r w:rsidRPr="008D400D">
              <w:rPr>
                <w:rFonts w:ascii="Georgia" w:hAnsi="Georgia" w:cs="Times New Roman"/>
                <w:color w:val="000000" w:themeColor="text1"/>
                <w:szCs w:val="22"/>
                <w:lang w:val="es-ES"/>
              </w:rPr>
              <w:t>Waulalaya</w:t>
            </w:r>
            <w:proofErr w:type="spellEnd"/>
            <w:r w:rsidRPr="008D400D">
              <w:rPr>
                <w:rFonts w:ascii="Georgia" w:hAnsi="Georgia" w:cs="Times New Roman"/>
                <w:color w:val="000000" w:themeColor="text1"/>
                <w:szCs w:val="22"/>
                <w:lang w:val="es-ES"/>
              </w:rPr>
              <w:t xml:space="preserve"> y </w:t>
            </w:r>
            <w:proofErr w:type="spellStart"/>
            <w:r w:rsidRPr="008D400D">
              <w:rPr>
                <w:rFonts w:ascii="Georgia" w:hAnsi="Georgia" w:cs="Times New Roman"/>
                <w:color w:val="000000" w:themeColor="text1"/>
                <w:szCs w:val="22"/>
                <w:lang w:val="es-ES"/>
              </w:rPr>
              <w:t>Lamlaya</w:t>
            </w:r>
            <w:proofErr w:type="spellEnd"/>
            <w:r w:rsidRPr="008D400D">
              <w:rPr>
                <w:rFonts w:ascii="Georgia" w:hAnsi="Georgia" w:cs="Times New Roman"/>
                <w:color w:val="000000" w:themeColor="text1"/>
                <w:szCs w:val="22"/>
                <w:lang w:val="es-ES"/>
              </w:rPr>
              <w:t>.</w:t>
            </w:r>
          </w:p>
        </w:tc>
        <w:tc>
          <w:tcPr>
            <w:tcW w:w="1635" w:type="dxa"/>
          </w:tcPr>
          <w:p w14:paraId="462DD82E" w14:textId="77777777" w:rsidR="00950CAD" w:rsidRPr="008D400D" w:rsidRDefault="00950CAD" w:rsidP="00950CAD">
            <w:pPr>
              <w:rPr>
                <w:rFonts w:ascii="Georgia" w:hAnsi="Georgia" w:cs="Times New Roman"/>
                <w:szCs w:val="22"/>
              </w:rPr>
            </w:pPr>
            <w:r w:rsidRPr="008D400D">
              <w:rPr>
                <w:rFonts w:ascii="Georgia" w:hAnsi="Georgia" w:cs="Times New Roman"/>
                <w:szCs w:val="22"/>
              </w:rPr>
              <w:t>Plan de desarrollo de la Costa Caribe</w:t>
            </w:r>
          </w:p>
        </w:tc>
        <w:tc>
          <w:tcPr>
            <w:tcW w:w="1612" w:type="dxa"/>
          </w:tcPr>
          <w:p w14:paraId="67CB2623" w14:textId="77777777" w:rsidR="00950CAD" w:rsidRPr="008D400D" w:rsidRDefault="00950CAD" w:rsidP="00950CAD">
            <w:pPr>
              <w:rPr>
                <w:rFonts w:ascii="Georgia" w:hAnsi="Georgia" w:cs="Times New Roman"/>
                <w:szCs w:val="22"/>
              </w:rPr>
            </w:pPr>
          </w:p>
        </w:tc>
        <w:tc>
          <w:tcPr>
            <w:tcW w:w="1628" w:type="dxa"/>
          </w:tcPr>
          <w:p w14:paraId="77830D37" w14:textId="77777777" w:rsidR="00950CAD" w:rsidRPr="008D400D" w:rsidRDefault="00950CAD" w:rsidP="00950CAD">
            <w:pPr>
              <w:rPr>
                <w:rFonts w:ascii="Georgia" w:hAnsi="Georgia" w:cs="Times New Roman"/>
                <w:b/>
                <w:bCs/>
                <w:szCs w:val="22"/>
              </w:rPr>
            </w:pPr>
          </w:p>
        </w:tc>
        <w:tc>
          <w:tcPr>
            <w:tcW w:w="2213" w:type="dxa"/>
          </w:tcPr>
          <w:p w14:paraId="799EE486"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Plan de implementación: Qué, quien, cuándo, dónde, con qué?</w:t>
            </w:r>
          </w:p>
        </w:tc>
      </w:tr>
      <w:tr w:rsidR="00950CAD" w:rsidRPr="008D400D" w14:paraId="2B58F084" w14:textId="77777777" w:rsidTr="00950CAD">
        <w:trPr>
          <w:trHeight w:val="337"/>
        </w:trPr>
        <w:tc>
          <w:tcPr>
            <w:tcW w:w="1740" w:type="dxa"/>
          </w:tcPr>
          <w:p w14:paraId="44BC14D1" w14:textId="77777777" w:rsidR="00950CAD" w:rsidRPr="008D400D" w:rsidRDefault="00950CAD" w:rsidP="00950CAD">
            <w:pPr>
              <w:rPr>
                <w:rFonts w:ascii="Georgia" w:hAnsi="Georgia" w:cs="Times New Roman"/>
                <w:b/>
                <w:bCs/>
                <w:szCs w:val="22"/>
              </w:rPr>
            </w:pPr>
          </w:p>
        </w:tc>
        <w:tc>
          <w:tcPr>
            <w:tcW w:w="1635" w:type="dxa"/>
          </w:tcPr>
          <w:p w14:paraId="7E7778AE" w14:textId="77777777" w:rsidR="00950CAD" w:rsidRPr="008D400D" w:rsidRDefault="00950CAD" w:rsidP="00950CAD">
            <w:pPr>
              <w:rPr>
                <w:rFonts w:ascii="Georgia" w:hAnsi="Georgia" w:cs="Times New Roman"/>
                <w:szCs w:val="22"/>
              </w:rPr>
            </w:pPr>
            <w:r w:rsidRPr="008D400D">
              <w:rPr>
                <w:rFonts w:ascii="Georgia" w:hAnsi="Georgia" w:cs="Times New Roman"/>
                <w:szCs w:val="22"/>
              </w:rPr>
              <w:t>Ley 28 sobre régimen de autonomía</w:t>
            </w:r>
          </w:p>
        </w:tc>
        <w:tc>
          <w:tcPr>
            <w:tcW w:w="1612" w:type="dxa"/>
          </w:tcPr>
          <w:p w14:paraId="485D947C" w14:textId="77777777" w:rsidR="00950CAD" w:rsidRPr="008D400D" w:rsidRDefault="00950CAD" w:rsidP="00950CAD">
            <w:pPr>
              <w:rPr>
                <w:rFonts w:ascii="Georgia" w:hAnsi="Georgia" w:cs="Times New Roman"/>
                <w:b/>
                <w:bCs/>
                <w:szCs w:val="22"/>
              </w:rPr>
            </w:pPr>
          </w:p>
        </w:tc>
        <w:tc>
          <w:tcPr>
            <w:tcW w:w="1628" w:type="dxa"/>
          </w:tcPr>
          <w:p w14:paraId="49163AD4" w14:textId="77777777" w:rsidR="00950CAD" w:rsidRPr="008D400D" w:rsidRDefault="00950CAD" w:rsidP="00950CAD">
            <w:pPr>
              <w:rPr>
                <w:rFonts w:ascii="Georgia" w:hAnsi="Georgia" w:cs="Times New Roman"/>
                <w:b/>
                <w:bCs/>
                <w:szCs w:val="22"/>
              </w:rPr>
            </w:pPr>
          </w:p>
        </w:tc>
        <w:tc>
          <w:tcPr>
            <w:tcW w:w="2213" w:type="dxa"/>
          </w:tcPr>
          <w:p w14:paraId="74DBB26D" w14:textId="77777777" w:rsidR="00950CAD" w:rsidRPr="008D400D" w:rsidRDefault="00950CAD" w:rsidP="00950CAD">
            <w:pPr>
              <w:pStyle w:val="Prrafodelista"/>
              <w:numPr>
                <w:ilvl w:val="0"/>
                <w:numId w:val="5"/>
              </w:numPr>
              <w:contextualSpacing w:val="0"/>
              <w:rPr>
                <w:rFonts w:ascii="Georgia" w:hAnsi="Georgia"/>
                <w:szCs w:val="22"/>
              </w:rPr>
            </w:pPr>
            <w:r w:rsidRPr="008D400D">
              <w:rPr>
                <w:rFonts w:ascii="Georgia" w:hAnsi="Georgia"/>
                <w:szCs w:val="22"/>
              </w:rPr>
              <w:t>Elaboración de mapa de poder: Quienes podrán apoyar y quiénes podrán estar en contra. Razonar.</w:t>
            </w:r>
          </w:p>
        </w:tc>
      </w:tr>
      <w:tr w:rsidR="00950CAD" w:rsidRPr="008D400D" w14:paraId="2CB8B6AA" w14:textId="77777777" w:rsidTr="00950CAD">
        <w:tc>
          <w:tcPr>
            <w:tcW w:w="1740" w:type="dxa"/>
          </w:tcPr>
          <w:p w14:paraId="0E0FC79B" w14:textId="77777777" w:rsidR="00950CAD" w:rsidRPr="008D400D" w:rsidRDefault="00950CAD" w:rsidP="00950CAD">
            <w:pPr>
              <w:rPr>
                <w:rFonts w:ascii="Georgia" w:hAnsi="Georgia" w:cs="Times New Roman"/>
                <w:b/>
                <w:bCs/>
                <w:szCs w:val="22"/>
              </w:rPr>
            </w:pPr>
          </w:p>
        </w:tc>
        <w:tc>
          <w:tcPr>
            <w:tcW w:w="1635" w:type="dxa"/>
          </w:tcPr>
          <w:p w14:paraId="0E693C02" w14:textId="77777777" w:rsidR="00950CAD" w:rsidRPr="008D400D" w:rsidRDefault="00950CAD" w:rsidP="00950CAD">
            <w:pPr>
              <w:rPr>
                <w:rFonts w:ascii="Georgia" w:hAnsi="Georgia" w:cs="Times New Roman"/>
                <w:szCs w:val="22"/>
              </w:rPr>
            </w:pPr>
            <w:r w:rsidRPr="008D400D">
              <w:rPr>
                <w:rFonts w:ascii="Georgia" w:hAnsi="Georgia" w:cs="Times New Roman"/>
                <w:szCs w:val="22"/>
              </w:rPr>
              <w:t>Ley 445 sobre derecho de propiedad comunal.</w:t>
            </w:r>
          </w:p>
        </w:tc>
        <w:tc>
          <w:tcPr>
            <w:tcW w:w="1612" w:type="dxa"/>
          </w:tcPr>
          <w:p w14:paraId="762FE321" w14:textId="77777777" w:rsidR="00950CAD" w:rsidRPr="008D400D" w:rsidRDefault="00950CAD" w:rsidP="00950CAD">
            <w:pPr>
              <w:rPr>
                <w:rFonts w:ascii="Georgia" w:hAnsi="Georgia" w:cs="Times New Roman"/>
                <w:b/>
                <w:bCs/>
                <w:szCs w:val="22"/>
              </w:rPr>
            </w:pPr>
          </w:p>
        </w:tc>
        <w:tc>
          <w:tcPr>
            <w:tcW w:w="1628" w:type="dxa"/>
          </w:tcPr>
          <w:p w14:paraId="262950FE" w14:textId="77777777" w:rsidR="00950CAD" w:rsidRPr="008D400D" w:rsidRDefault="00950CAD" w:rsidP="00950CAD">
            <w:pPr>
              <w:rPr>
                <w:rFonts w:ascii="Georgia" w:hAnsi="Georgia" w:cs="Times New Roman"/>
                <w:b/>
                <w:bCs/>
                <w:szCs w:val="22"/>
              </w:rPr>
            </w:pPr>
          </w:p>
        </w:tc>
        <w:tc>
          <w:tcPr>
            <w:tcW w:w="2213" w:type="dxa"/>
          </w:tcPr>
          <w:p w14:paraId="1A14D83F" w14:textId="77777777" w:rsidR="00950CAD" w:rsidRPr="008D400D" w:rsidRDefault="00950CAD" w:rsidP="00950CAD">
            <w:pPr>
              <w:rPr>
                <w:rFonts w:ascii="Georgia" w:hAnsi="Georgia" w:cs="Times New Roman"/>
                <w:b/>
                <w:bCs/>
                <w:szCs w:val="22"/>
              </w:rPr>
            </w:pPr>
          </w:p>
        </w:tc>
      </w:tr>
      <w:tr w:rsidR="00950CAD" w:rsidRPr="008D400D" w14:paraId="10F0BD96" w14:textId="77777777" w:rsidTr="00950CAD">
        <w:tc>
          <w:tcPr>
            <w:tcW w:w="1740" w:type="dxa"/>
          </w:tcPr>
          <w:p w14:paraId="45446010" w14:textId="77777777" w:rsidR="00950CAD" w:rsidRPr="008D400D" w:rsidRDefault="00950CAD" w:rsidP="00950CAD">
            <w:pPr>
              <w:rPr>
                <w:rFonts w:ascii="Georgia" w:hAnsi="Georgia" w:cs="Times New Roman"/>
                <w:b/>
                <w:bCs/>
                <w:szCs w:val="22"/>
              </w:rPr>
            </w:pPr>
          </w:p>
        </w:tc>
        <w:tc>
          <w:tcPr>
            <w:tcW w:w="1635" w:type="dxa"/>
          </w:tcPr>
          <w:p w14:paraId="6B262A84" w14:textId="77777777" w:rsidR="00950CAD" w:rsidRPr="008D400D" w:rsidRDefault="00950CAD" w:rsidP="00950CAD">
            <w:pPr>
              <w:rPr>
                <w:rFonts w:ascii="Georgia" w:hAnsi="Georgia" w:cs="Times New Roman"/>
                <w:szCs w:val="22"/>
              </w:rPr>
            </w:pPr>
            <w:r w:rsidRPr="008D400D">
              <w:rPr>
                <w:rFonts w:ascii="Georgia" w:hAnsi="Georgia" w:cs="Times New Roman"/>
                <w:szCs w:val="22"/>
              </w:rPr>
              <w:t>Las mujeres indígenas y el cambio climático</w:t>
            </w:r>
          </w:p>
        </w:tc>
        <w:tc>
          <w:tcPr>
            <w:tcW w:w="1612" w:type="dxa"/>
          </w:tcPr>
          <w:p w14:paraId="3239E897" w14:textId="77777777" w:rsidR="00950CAD" w:rsidRPr="008D400D" w:rsidRDefault="00950CAD" w:rsidP="00950CAD">
            <w:pPr>
              <w:rPr>
                <w:rFonts w:ascii="Georgia" w:hAnsi="Georgia" w:cs="Times New Roman"/>
                <w:b/>
                <w:bCs/>
                <w:szCs w:val="22"/>
              </w:rPr>
            </w:pPr>
          </w:p>
        </w:tc>
        <w:tc>
          <w:tcPr>
            <w:tcW w:w="1628" w:type="dxa"/>
          </w:tcPr>
          <w:p w14:paraId="729CAC37" w14:textId="77777777" w:rsidR="00950CAD" w:rsidRPr="008D400D" w:rsidRDefault="00950CAD" w:rsidP="00950CAD">
            <w:pPr>
              <w:rPr>
                <w:rFonts w:ascii="Georgia" w:hAnsi="Georgia" w:cs="Times New Roman"/>
                <w:b/>
                <w:bCs/>
                <w:szCs w:val="22"/>
              </w:rPr>
            </w:pPr>
          </w:p>
        </w:tc>
        <w:tc>
          <w:tcPr>
            <w:tcW w:w="2213" w:type="dxa"/>
          </w:tcPr>
          <w:p w14:paraId="7F879F21" w14:textId="77777777" w:rsidR="00950CAD" w:rsidRPr="008D400D" w:rsidRDefault="00950CAD" w:rsidP="00950CAD">
            <w:pPr>
              <w:rPr>
                <w:rFonts w:ascii="Georgia" w:hAnsi="Georgia" w:cs="Times New Roman"/>
                <w:b/>
                <w:bCs/>
                <w:szCs w:val="22"/>
              </w:rPr>
            </w:pPr>
          </w:p>
        </w:tc>
      </w:tr>
    </w:tbl>
    <w:p w14:paraId="7AC9FF9F" w14:textId="77777777" w:rsidR="003B4578" w:rsidRPr="008D400D" w:rsidRDefault="003B4578" w:rsidP="00C770A5">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p>
    <w:p w14:paraId="2D52AED6" w14:textId="069A9BD7" w:rsidR="009855F7" w:rsidRPr="008D400D" w:rsidRDefault="009855F7" w:rsidP="00C770A5">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Tanto el primero como el segundo encuentro presencial resultaron ser muy intensos</w:t>
      </w:r>
      <w:r w:rsidR="00696952" w:rsidRPr="008D400D">
        <w:rPr>
          <w:rFonts w:ascii="Georgia" w:eastAsia="Times New Roman" w:hAnsi="Georgia" w:cs="Times New Roman"/>
          <w:szCs w:val="22"/>
          <w:lang w:eastAsia="es-ES_tradnl"/>
        </w:rPr>
        <w:t xml:space="preserve">, </w:t>
      </w:r>
      <w:r w:rsidR="00331FB4">
        <w:rPr>
          <w:rFonts w:ascii="Georgia" w:eastAsia="Times New Roman" w:hAnsi="Georgia" w:cs="Times New Roman"/>
          <w:szCs w:val="22"/>
          <w:lang w:eastAsia="es-ES_tradnl"/>
        </w:rPr>
        <w:t xml:space="preserve">ya que, </w:t>
      </w:r>
      <w:r w:rsidR="00696952" w:rsidRPr="008D400D">
        <w:rPr>
          <w:rFonts w:ascii="Georgia" w:eastAsia="Times New Roman" w:hAnsi="Georgia" w:cs="Times New Roman"/>
          <w:szCs w:val="22"/>
          <w:lang w:eastAsia="es-ES_tradnl"/>
        </w:rPr>
        <w:t>además de las charlas</w:t>
      </w:r>
      <w:r w:rsidR="00745450">
        <w:rPr>
          <w:rFonts w:ascii="Georgia" w:eastAsia="Times New Roman" w:hAnsi="Georgia" w:cs="Times New Roman"/>
          <w:szCs w:val="22"/>
          <w:lang w:eastAsia="es-ES_tradnl"/>
        </w:rPr>
        <w:t xml:space="preserve"> facilitadas por los conferencistas</w:t>
      </w:r>
      <w:r w:rsidR="00696952" w:rsidRPr="008D400D">
        <w:rPr>
          <w:rFonts w:ascii="Georgia" w:eastAsia="Times New Roman" w:hAnsi="Georgia" w:cs="Times New Roman"/>
          <w:szCs w:val="22"/>
          <w:lang w:eastAsia="es-ES_tradnl"/>
        </w:rPr>
        <w:t xml:space="preserve">, diariamente se tenía material de lectura y </w:t>
      </w:r>
      <w:r w:rsidR="00745450">
        <w:rPr>
          <w:rFonts w:ascii="Georgia" w:eastAsia="Times New Roman" w:hAnsi="Georgia" w:cs="Times New Roman"/>
          <w:szCs w:val="22"/>
          <w:lang w:eastAsia="es-ES_tradnl"/>
        </w:rPr>
        <w:t xml:space="preserve">al mismo tiempo </w:t>
      </w:r>
      <w:r w:rsidR="00696952" w:rsidRPr="008D400D">
        <w:rPr>
          <w:rFonts w:ascii="Georgia" w:eastAsia="Times New Roman" w:hAnsi="Georgia" w:cs="Times New Roman"/>
          <w:szCs w:val="22"/>
          <w:lang w:eastAsia="es-ES_tradnl"/>
        </w:rPr>
        <w:t>se dedicaban a avanzar en la formulación de su trabajo de fin de curso. Est</w:t>
      </w:r>
      <w:r w:rsidR="00745450">
        <w:rPr>
          <w:rFonts w:ascii="Georgia" w:eastAsia="Times New Roman" w:hAnsi="Georgia" w:cs="Times New Roman"/>
          <w:szCs w:val="22"/>
          <w:lang w:eastAsia="es-ES_tradnl"/>
        </w:rPr>
        <w:t>os trabajos de fin de curso</w:t>
      </w:r>
      <w:r w:rsidR="00696952" w:rsidRPr="008D400D">
        <w:rPr>
          <w:rFonts w:ascii="Georgia" w:eastAsia="Times New Roman" w:hAnsi="Georgia" w:cs="Times New Roman"/>
          <w:szCs w:val="22"/>
          <w:lang w:eastAsia="es-ES_tradnl"/>
        </w:rPr>
        <w:t xml:space="preserve"> se </w:t>
      </w:r>
      <w:r w:rsidR="00745450">
        <w:rPr>
          <w:rFonts w:ascii="Georgia" w:eastAsia="Times New Roman" w:hAnsi="Georgia" w:cs="Times New Roman"/>
          <w:szCs w:val="22"/>
          <w:lang w:eastAsia="es-ES_tradnl"/>
        </w:rPr>
        <w:t xml:space="preserve">planificaron </w:t>
      </w:r>
      <w:r w:rsidR="00696952" w:rsidRPr="008D400D">
        <w:rPr>
          <w:rFonts w:ascii="Georgia" w:eastAsia="Times New Roman" w:hAnsi="Georgia" w:cs="Times New Roman"/>
          <w:szCs w:val="22"/>
          <w:lang w:eastAsia="es-ES_tradnl"/>
        </w:rPr>
        <w:t>de manera grupal, sin embargo</w:t>
      </w:r>
      <w:r w:rsidR="00745450">
        <w:rPr>
          <w:rFonts w:ascii="Georgia" w:eastAsia="Times New Roman" w:hAnsi="Georgia" w:cs="Times New Roman"/>
          <w:szCs w:val="22"/>
          <w:lang w:eastAsia="es-ES_tradnl"/>
        </w:rPr>
        <w:t>,</w:t>
      </w:r>
      <w:r w:rsidR="00696952" w:rsidRPr="008D400D">
        <w:rPr>
          <w:rFonts w:ascii="Georgia" w:eastAsia="Times New Roman" w:hAnsi="Georgia" w:cs="Times New Roman"/>
          <w:szCs w:val="22"/>
          <w:lang w:eastAsia="es-ES_tradnl"/>
        </w:rPr>
        <w:t xml:space="preserve"> se logró que los representantes de cada territorio formularan su propio estudio de caso. </w:t>
      </w:r>
      <w:r w:rsidR="00745450">
        <w:rPr>
          <w:rFonts w:ascii="Georgia" w:eastAsia="Times New Roman" w:hAnsi="Georgia" w:cs="Times New Roman"/>
          <w:szCs w:val="22"/>
          <w:lang w:eastAsia="es-ES_tradnl"/>
        </w:rPr>
        <w:t xml:space="preserve">Ver anexo lista de temas. </w:t>
      </w:r>
    </w:p>
    <w:p w14:paraId="3CA5B2DA" w14:textId="77777777" w:rsidR="00943E5E" w:rsidRDefault="006D35FE" w:rsidP="00C770A5">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 xml:space="preserve">Este primer encuentro se centró en el desarrollo de informaciones sobre los procesos de REDD+ y proyectos derivados, cambio climático, medida de mitigación y adaptación, gestión de conocimientos tradicionales con enfoque al cambio climático, derechos humanos de los Pueblos Indígenas desde la esfera internacional e internacional, especialmente enfocado al derecho a la Consulta Consentimiento </w:t>
      </w:r>
    </w:p>
    <w:p w14:paraId="7E312E6B" w14:textId="77777777" w:rsidR="00943E5E" w:rsidRDefault="00943E5E" w:rsidP="00C770A5">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p>
    <w:p w14:paraId="48F441E2" w14:textId="3BCB3807" w:rsidR="006D35FE" w:rsidRDefault="006D35FE" w:rsidP="00C770A5">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 xml:space="preserve">Previo, Libre e Informado (CLPI), derechos territoriales y el saneamiento de los territorios indígenas basado a las situaciones diversificadas de los territorios. Esto permitió conocer e intercambiar experiencias propias de los gobiernos territoriales en el ejercicio de la gobernanza territoriales, desde las relaciones internas y externas con las instituciones del Estado. </w:t>
      </w:r>
    </w:p>
    <w:p w14:paraId="51EE7E30" w14:textId="174BAA3A" w:rsidR="00331FB4" w:rsidRPr="008D400D" w:rsidRDefault="00331FB4" w:rsidP="00C770A5">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r>
        <w:rPr>
          <w:rFonts w:ascii="Georgia" w:eastAsia="Times New Roman" w:hAnsi="Georgia" w:cs="Times New Roman"/>
          <w:szCs w:val="22"/>
          <w:lang w:eastAsia="es-ES_tradnl"/>
        </w:rPr>
        <w:t>Durante el segundo encuentro se atendieron los temas de biodiversidad, objetivos de Desarrollo Sostenible (ODS), mapeo comunitario, el rol de mujeres y jóvenes en la gobernanza territoreal, marco lógico para la formulación de proyectos</w:t>
      </w:r>
      <w:r w:rsidR="006C1966">
        <w:rPr>
          <w:rFonts w:ascii="Georgia" w:eastAsia="Times New Roman" w:hAnsi="Georgia" w:cs="Times New Roman"/>
          <w:szCs w:val="22"/>
          <w:lang w:eastAsia="es-ES_tradnl"/>
        </w:rPr>
        <w:t xml:space="preserve"> y, los avances en el proceso autonómico regional.</w:t>
      </w:r>
    </w:p>
    <w:p w14:paraId="1B336A2A" w14:textId="381524A0" w:rsidR="00EF295B" w:rsidRPr="008D400D" w:rsidRDefault="006D35FE" w:rsidP="00943E5E">
      <w:pPr>
        <w:shd w:val="clear" w:color="auto" w:fill="FFFFFF"/>
        <w:spacing w:before="100" w:beforeAutospacing="1" w:after="100" w:afterAutospacing="1" w:line="276" w:lineRule="auto"/>
        <w:ind w:left="708"/>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 xml:space="preserve">Algo peculiar de este curso, es que paralelamente los participantes han ido desarrollando los trabajos de defensa del diplomado. </w:t>
      </w:r>
      <w:r w:rsidR="006C1966">
        <w:rPr>
          <w:rFonts w:ascii="Georgia" w:eastAsia="Times New Roman" w:hAnsi="Georgia" w:cs="Times New Roman"/>
          <w:szCs w:val="22"/>
          <w:lang w:eastAsia="es-ES_tradnl"/>
        </w:rPr>
        <w:t>Todos los días, d</w:t>
      </w:r>
      <w:r w:rsidRPr="008D400D">
        <w:rPr>
          <w:rFonts w:ascii="Georgia" w:eastAsia="Times New Roman" w:hAnsi="Georgia" w:cs="Times New Roman"/>
          <w:szCs w:val="22"/>
          <w:lang w:eastAsia="es-ES_tradnl"/>
        </w:rPr>
        <w:t>urante las tardes, los facilitadores inducían a los participantes hacia la delimitación de los temas</w:t>
      </w:r>
      <w:r w:rsidR="006C1966">
        <w:rPr>
          <w:rFonts w:ascii="Georgia" w:eastAsia="Times New Roman" w:hAnsi="Georgia" w:cs="Times New Roman"/>
          <w:szCs w:val="22"/>
          <w:lang w:eastAsia="es-ES_tradnl"/>
        </w:rPr>
        <w:t xml:space="preserve"> de investigación y al </w:t>
      </w:r>
      <w:r w:rsidRPr="008D400D">
        <w:rPr>
          <w:rFonts w:ascii="Georgia" w:eastAsia="Times New Roman" w:hAnsi="Georgia" w:cs="Times New Roman"/>
          <w:szCs w:val="22"/>
          <w:lang w:eastAsia="es-ES_tradnl"/>
        </w:rPr>
        <w:t xml:space="preserve">desarrollo de sus planteamientos de problema, delimitación de los objetivos y luego las revisiones bibliográficas. </w:t>
      </w:r>
    </w:p>
    <w:p w14:paraId="0709ADFC" w14:textId="028CD8C0" w:rsidR="003B4578" w:rsidRPr="00745450" w:rsidRDefault="006D35FE" w:rsidP="00745450">
      <w:pPr>
        <w:pStyle w:val="Prrafodelista"/>
        <w:shd w:val="clear" w:color="auto" w:fill="FFFFFF"/>
        <w:spacing w:before="100" w:beforeAutospacing="1" w:after="100" w:afterAutospacing="1" w:line="276" w:lineRule="auto"/>
        <w:rPr>
          <w:rFonts w:ascii="Georgia" w:eastAsia="Times New Roman" w:hAnsi="Georgia" w:cs="Times New Roman"/>
          <w:szCs w:val="22"/>
          <w:lang w:eastAsia="es-ES_tradnl"/>
        </w:rPr>
      </w:pPr>
      <w:r w:rsidRPr="008D400D">
        <w:rPr>
          <w:rFonts w:ascii="Georgia" w:eastAsia="Times New Roman" w:hAnsi="Georgia" w:cs="Times New Roman"/>
          <w:szCs w:val="22"/>
          <w:lang w:eastAsia="es-ES_tradnl"/>
        </w:rPr>
        <w:t xml:space="preserve">Los participantes cuentan con material didáctico pertinente para poder realizar sus trabajos de fin de curso, que luego será publicado en la página Web del CADPI para </w:t>
      </w:r>
      <w:r w:rsidRPr="00745450">
        <w:rPr>
          <w:rFonts w:ascii="Georgia" w:eastAsia="Times New Roman" w:hAnsi="Georgia" w:cs="Times New Roman"/>
          <w:szCs w:val="22"/>
          <w:lang w:eastAsia="es-ES_tradnl"/>
        </w:rPr>
        <w:t>brindar publicidad de los esfuerzos y conocimientos de los territorios indígenas, con temas de estudio de interés de las comunidades.</w:t>
      </w:r>
    </w:p>
    <w:p w14:paraId="3835AB40" w14:textId="2570E88A" w:rsidR="00950CAD" w:rsidRDefault="00950CAD" w:rsidP="00E301F2">
      <w:pPr>
        <w:pStyle w:val="NormalWeb"/>
        <w:numPr>
          <w:ilvl w:val="0"/>
          <w:numId w:val="1"/>
        </w:numPr>
        <w:rPr>
          <w:rFonts w:ascii="Georgia" w:hAnsi="Georgia"/>
          <w:sz w:val="22"/>
          <w:szCs w:val="22"/>
        </w:rPr>
      </w:pPr>
      <w:r w:rsidRPr="008D400D">
        <w:rPr>
          <w:rFonts w:ascii="Georgia" w:hAnsi="Georgia"/>
          <w:sz w:val="22"/>
          <w:szCs w:val="22"/>
        </w:rPr>
        <w:t>Citas de participantes</w:t>
      </w:r>
    </w:p>
    <w:p w14:paraId="49021902" w14:textId="1E2ADF20" w:rsidR="007E7A5E" w:rsidRPr="007E7A5E" w:rsidRDefault="007E7A5E" w:rsidP="007E7A5E">
      <w:pPr>
        <w:pStyle w:val="Prrafodelista"/>
        <w:pBdr>
          <w:top w:val="single" w:sz="4" w:space="1" w:color="auto"/>
          <w:left w:val="single" w:sz="4" w:space="4" w:color="auto"/>
          <w:bottom w:val="single" w:sz="4" w:space="1" w:color="auto"/>
          <w:right w:val="single" w:sz="4" w:space="4" w:color="auto"/>
        </w:pBdr>
        <w:jc w:val="both"/>
        <w:rPr>
          <w:rFonts w:ascii="Georgia" w:hAnsi="Georgia" w:cs="Arial"/>
          <w:szCs w:val="22"/>
          <w:lang w:val="es-ES"/>
        </w:rPr>
      </w:pPr>
      <w:r w:rsidRPr="007E7A5E">
        <w:rPr>
          <w:rFonts w:ascii="Georgia" w:hAnsi="Georgia" w:cs="Arial"/>
          <w:szCs w:val="22"/>
          <w:lang w:val="es-ES"/>
        </w:rPr>
        <w:t xml:space="preserve">Líder de </w:t>
      </w:r>
      <w:proofErr w:type="spellStart"/>
      <w:r w:rsidRPr="007E7A5E">
        <w:rPr>
          <w:rFonts w:ascii="Georgia" w:hAnsi="Georgia" w:cs="Arial"/>
          <w:szCs w:val="22"/>
          <w:lang w:val="es-ES"/>
        </w:rPr>
        <w:t>Ta</w:t>
      </w:r>
      <w:r w:rsidR="00943E5E">
        <w:rPr>
          <w:rFonts w:ascii="Georgia" w:hAnsi="Georgia" w:cs="Arial"/>
          <w:szCs w:val="22"/>
          <w:lang w:val="es-ES"/>
        </w:rPr>
        <w:t>s</w:t>
      </w:r>
      <w:r w:rsidRPr="007E7A5E">
        <w:rPr>
          <w:rFonts w:ascii="Georgia" w:hAnsi="Georgia" w:cs="Arial"/>
          <w:szCs w:val="22"/>
          <w:lang w:val="es-ES"/>
        </w:rPr>
        <w:t>ba</w:t>
      </w:r>
      <w:proofErr w:type="spellEnd"/>
      <w:r w:rsidRPr="007E7A5E">
        <w:rPr>
          <w:rFonts w:ascii="Georgia" w:hAnsi="Georgia" w:cs="Arial"/>
          <w:szCs w:val="22"/>
          <w:lang w:val="es-ES"/>
        </w:rPr>
        <w:t xml:space="preserve"> </w:t>
      </w:r>
      <w:proofErr w:type="spellStart"/>
      <w:r w:rsidRPr="007E7A5E">
        <w:rPr>
          <w:rFonts w:ascii="Georgia" w:hAnsi="Georgia" w:cs="Arial"/>
          <w:szCs w:val="22"/>
          <w:lang w:val="es-ES"/>
        </w:rPr>
        <w:t>Pri</w:t>
      </w:r>
      <w:proofErr w:type="spellEnd"/>
      <w:r w:rsidRPr="007E7A5E">
        <w:rPr>
          <w:rFonts w:ascii="Georgia" w:hAnsi="Georgia" w:cs="Arial"/>
          <w:szCs w:val="22"/>
          <w:lang w:val="es-ES"/>
        </w:rPr>
        <w:t>: Si todos nos capacitáramos y capacitáramos a los comuni</w:t>
      </w:r>
      <w:r w:rsidR="00745450">
        <w:rPr>
          <w:rFonts w:ascii="Georgia" w:hAnsi="Georgia" w:cs="Arial"/>
          <w:szCs w:val="22"/>
          <w:lang w:val="es-ES"/>
        </w:rPr>
        <w:t xml:space="preserve">tarios </w:t>
      </w:r>
      <w:r w:rsidRPr="007E7A5E">
        <w:rPr>
          <w:rFonts w:ascii="Georgia" w:hAnsi="Georgia" w:cs="Arial"/>
          <w:szCs w:val="22"/>
          <w:lang w:val="es-ES"/>
        </w:rPr>
        <w:t xml:space="preserve">para reforestar, el nivel de bosque puede aumentarse, porque es preocupante lo que está pasando. </w:t>
      </w:r>
    </w:p>
    <w:p w14:paraId="1AB7340C" w14:textId="77777777" w:rsidR="007E7A5E" w:rsidRDefault="007E7A5E" w:rsidP="007E7A5E">
      <w:pPr>
        <w:jc w:val="both"/>
        <w:rPr>
          <w:rFonts w:ascii="Georgia" w:hAnsi="Georgia"/>
          <w:szCs w:val="22"/>
          <w:lang w:val="es-ES"/>
        </w:rPr>
      </w:pPr>
      <w:r>
        <w:rPr>
          <w:rFonts w:ascii="Georgia" w:hAnsi="Georgia"/>
          <w:szCs w:val="22"/>
          <w:lang w:val="es-ES"/>
        </w:rPr>
        <w:tab/>
      </w:r>
    </w:p>
    <w:p w14:paraId="1FD436E8" w14:textId="77777777" w:rsidR="007E7A5E" w:rsidRDefault="007E7A5E" w:rsidP="007E7A5E">
      <w:pPr>
        <w:jc w:val="both"/>
        <w:rPr>
          <w:rFonts w:ascii="Georgia" w:hAnsi="Georgia"/>
          <w:szCs w:val="22"/>
          <w:lang w:val="es-ES"/>
        </w:rPr>
      </w:pPr>
    </w:p>
    <w:p w14:paraId="084A974B" w14:textId="38DBF28B" w:rsidR="007E7A5E" w:rsidRPr="008A0C09" w:rsidRDefault="00745450" w:rsidP="008A0C09">
      <w:pPr>
        <w:pBdr>
          <w:top w:val="single" w:sz="4" w:space="1" w:color="auto"/>
          <w:left w:val="single" w:sz="4" w:space="4" w:color="auto"/>
          <w:bottom w:val="single" w:sz="4" w:space="1" w:color="auto"/>
          <w:right w:val="single" w:sz="4" w:space="4" w:color="auto"/>
        </w:pBdr>
        <w:ind w:left="708" w:firstLine="12"/>
        <w:jc w:val="both"/>
        <w:rPr>
          <w:rFonts w:ascii="Georgia" w:hAnsi="Georgia" w:cs="Arial"/>
          <w:szCs w:val="22"/>
          <w:lang w:val="es-ES"/>
        </w:rPr>
      </w:pPr>
      <w:r>
        <w:rPr>
          <w:rFonts w:ascii="Georgia" w:hAnsi="Georgia" w:cs="Arial"/>
          <w:szCs w:val="22"/>
          <w:lang w:val="es-ES"/>
        </w:rPr>
        <w:t xml:space="preserve">Líder de </w:t>
      </w:r>
      <w:proofErr w:type="spellStart"/>
      <w:r>
        <w:rPr>
          <w:rFonts w:ascii="Georgia" w:hAnsi="Georgia" w:cs="Arial"/>
          <w:szCs w:val="22"/>
          <w:lang w:val="es-ES"/>
        </w:rPr>
        <w:t>Musawas</w:t>
      </w:r>
      <w:proofErr w:type="spellEnd"/>
      <w:r>
        <w:rPr>
          <w:rFonts w:ascii="Georgia" w:hAnsi="Georgia" w:cs="Arial"/>
          <w:szCs w:val="22"/>
          <w:lang w:val="es-ES"/>
        </w:rPr>
        <w:t xml:space="preserve">: </w:t>
      </w:r>
      <w:r w:rsidR="007E7A5E" w:rsidRPr="007E7A5E">
        <w:rPr>
          <w:rFonts w:ascii="Georgia" w:hAnsi="Georgia" w:cs="Arial"/>
          <w:szCs w:val="22"/>
          <w:lang w:val="es-ES"/>
        </w:rPr>
        <w:t>Generalmente la vida en las comunidades ya no es igual, para salvar</w:t>
      </w:r>
      <w:r w:rsidR="007E7A5E">
        <w:rPr>
          <w:rFonts w:ascii="Georgia" w:hAnsi="Georgia" w:cs="Arial"/>
          <w:szCs w:val="22"/>
          <w:lang w:val="es-ES"/>
        </w:rPr>
        <w:t>nos</w:t>
      </w:r>
      <w:r w:rsidR="007E7A5E" w:rsidRPr="007E7A5E">
        <w:rPr>
          <w:rFonts w:ascii="Georgia" w:hAnsi="Georgia" w:cs="Arial"/>
          <w:szCs w:val="22"/>
          <w:lang w:val="es-ES"/>
        </w:rPr>
        <w:t xml:space="preserve"> tenemos que volver en el pasado, de lo contrario no deja</w:t>
      </w:r>
      <w:r w:rsidR="007E7A5E">
        <w:rPr>
          <w:rFonts w:ascii="Georgia" w:hAnsi="Georgia" w:cs="Arial"/>
          <w:szCs w:val="22"/>
          <w:lang w:val="es-ES"/>
        </w:rPr>
        <w:t xml:space="preserve">remos </w:t>
      </w:r>
      <w:r w:rsidR="007E7A5E" w:rsidRPr="007E7A5E">
        <w:rPr>
          <w:rFonts w:ascii="Georgia" w:hAnsi="Georgia" w:cs="Arial"/>
          <w:szCs w:val="22"/>
          <w:lang w:val="es-ES"/>
        </w:rPr>
        <w:t xml:space="preserve">ningún legado a nuestros </w:t>
      </w:r>
      <w:r w:rsidR="007E7A5E">
        <w:rPr>
          <w:rFonts w:ascii="Georgia" w:hAnsi="Georgia" w:cs="Arial"/>
          <w:szCs w:val="22"/>
          <w:lang w:val="es-ES"/>
        </w:rPr>
        <w:t>descendientes</w:t>
      </w:r>
      <w:r w:rsidR="007E7A5E" w:rsidRPr="007E7A5E">
        <w:rPr>
          <w:rFonts w:ascii="Georgia" w:hAnsi="Georgia" w:cs="Arial"/>
          <w:szCs w:val="22"/>
          <w:lang w:val="es-ES"/>
        </w:rPr>
        <w:t xml:space="preserve">. ¿Hay alguna alternativa para salvar el mundo? </w:t>
      </w:r>
    </w:p>
    <w:p w14:paraId="43F53755" w14:textId="0A3D7BFE" w:rsidR="00950CAD" w:rsidRPr="008D400D" w:rsidRDefault="00950CAD" w:rsidP="00364B2D">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Georgia" w:eastAsia="Times New Roman" w:hAnsi="Georgia" w:cs="Times New Roman"/>
          <w:color w:val="000000" w:themeColor="text1"/>
          <w:szCs w:val="22"/>
          <w:lang w:eastAsia="es-ES_tradnl"/>
        </w:rPr>
      </w:pPr>
      <w:r w:rsidRPr="00745450">
        <w:rPr>
          <w:rFonts w:ascii="Georgia" w:eastAsia="Times New Roman" w:hAnsi="Georgia" w:cs="Times New Roman"/>
          <w:color w:val="000000" w:themeColor="text1"/>
          <w:szCs w:val="22"/>
          <w:lang w:eastAsia="es-ES_tradnl"/>
        </w:rPr>
        <w:t>Lusvin Taylor:</w:t>
      </w:r>
      <w:r w:rsidRPr="008D400D">
        <w:rPr>
          <w:rFonts w:ascii="Georgia" w:eastAsia="Times New Roman" w:hAnsi="Georgia" w:cs="Times New Roman"/>
          <w:color w:val="000000" w:themeColor="text1"/>
          <w:szCs w:val="22"/>
          <w:lang w:eastAsia="es-ES_tradnl"/>
        </w:rPr>
        <w:t xml:space="preserve"> “Los países industriales por sus ambiciones, nos han puesto en esta condición. Cada año nos llegan los huracanes. Estas charlas deberíamos </w:t>
      </w:r>
      <w:r w:rsidR="00604980" w:rsidRPr="008D400D">
        <w:rPr>
          <w:rFonts w:ascii="Georgia" w:eastAsia="Times New Roman" w:hAnsi="Georgia" w:cs="Times New Roman"/>
          <w:color w:val="000000" w:themeColor="text1"/>
          <w:szCs w:val="22"/>
          <w:lang w:eastAsia="es-ES_tradnl"/>
        </w:rPr>
        <w:t>impartirlas a ellos</w:t>
      </w:r>
      <w:r w:rsidRPr="008D400D">
        <w:rPr>
          <w:rFonts w:ascii="Georgia" w:eastAsia="Times New Roman" w:hAnsi="Georgia" w:cs="Times New Roman"/>
          <w:color w:val="000000" w:themeColor="text1"/>
          <w:szCs w:val="22"/>
          <w:lang w:eastAsia="es-ES_tradnl"/>
        </w:rPr>
        <w:t>. Hablando de la quema</w:t>
      </w:r>
      <w:r w:rsidR="00604980" w:rsidRPr="008D400D">
        <w:rPr>
          <w:rFonts w:ascii="Georgia" w:eastAsia="Times New Roman" w:hAnsi="Georgia" w:cs="Times New Roman"/>
          <w:color w:val="000000" w:themeColor="text1"/>
          <w:szCs w:val="22"/>
          <w:lang w:eastAsia="es-ES_tradnl"/>
        </w:rPr>
        <w:t xml:space="preserve">, </w:t>
      </w:r>
      <w:r w:rsidRPr="008D400D">
        <w:rPr>
          <w:rFonts w:ascii="Georgia" w:eastAsia="Times New Roman" w:hAnsi="Georgia" w:cs="Times New Roman"/>
          <w:color w:val="000000" w:themeColor="text1"/>
          <w:szCs w:val="22"/>
          <w:lang w:eastAsia="es-ES_tradnl"/>
        </w:rPr>
        <w:t>cuando hacemos agricultura, en la cultura Mayangna nos catalogan que no somos productores, pero en realidad lo que hacemos es usar pequeñas áreas del bosques, pero los colonos no parcelan una manzana, si no 10 ó 50 manzanas”</w:t>
      </w:r>
      <w:r w:rsidRPr="008D400D">
        <w:rPr>
          <w:rStyle w:val="Refdenotaalpie"/>
          <w:rFonts w:ascii="Georgia" w:eastAsia="Times New Roman" w:hAnsi="Georgia" w:cs="Times New Roman"/>
          <w:color w:val="000000" w:themeColor="text1"/>
          <w:szCs w:val="22"/>
          <w:lang w:eastAsia="es-ES_tradnl"/>
        </w:rPr>
        <w:footnoteReference w:id="1"/>
      </w:r>
      <w:r w:rsidRPr="008D400D">
        <w:rPr>
          <w:rFonts w:ascii="Georgia" w:eastAsia="Times New Roman" w:hAnsi="Georgia" w:cs="Times New Roman"/>
          <w:color w:val="000000" w:themeColor="text1"/>
          <w:szCs w:val="22"/>
          <w:lang w:eastAsia="es-ES_tradnl"/>
        </w:rPr>
        <w:t xml:space="preserve">. </w:t>
      </w:r>
    </w:p>
    <w:p w14:paraId="2E57F3BD" w14:textId="7F2E6137" w:rsidR="0007631C" w:rsidRPr="008D400D" w:rsidRDefault="0007631C" w:rsidP="003B4578">
      <w:pPr>
        <w:pStyle w:val="Prrafodelista"/>
        <w:pBdr>
          <w:top w:val="single" w:sz="4" w:space="1" w:color="auto"/>
          <w:left w:val="single" w:sz="4" w:space="4" w:color="auto"/>
          <w:bottom w:val="single" w:sz="4" w:space="1" w:color="auto"/>
          <w:right w:val="single" w:sz="4" w:space="4" w:color="auto"/>
        </w:pBdr>
        <w:spacing w:before="100" w:beforeAutospacing="1" w:after="100" w:afterAutospacing="1"/>
        <w:rPr>
          <w:rFonts w:ascii="Georgia" w:eastAsia="Times New Roman" w:hAnsi="Georgia" w:cs="Times New Roman"/>
          <w:color w:val="000000" w:themeColor="text1"/>
          <w:szCs w:val="22"/>
          <w:lang w:eastAsia="es-ES_tradnl"/>
        </w:rPr>
      </w:pPr>
    </w:p>
    <w:p w14:paraId="34C172AE" w14:textId="78461B18" w:rsidR="007E7A5E" w:rsidRPr="007E7A5E" w:rsidRDefault="008F679A" w:rsidP="007E7A5E">
      <w:pPr>
        <w:pBdr>
          <w:top w:val="single" w:sz="4" w:space="1" w:color="auto"/>
          <w:left w:val="single" w:sz="4" w:space="4" w:color="auto"/>
          <w:bottom w:val="single" w:sz="4" w:space="1" w:color="auto"/>
          <w:right w:val="single" w:sz="4" w:space="4" w:color="auto"/>
        </w:pBdr>
        <w:spacing w:before="100" w:beforeAutospacing="1" w:after="100" w:afterAutospacing="1"/>
        <w:ind w:left="708"/>
        <w:jc w:val="both"/>
        <w:rPr>
          <w:rFonts w:ascii="Georgia" w:eastAsia="Times New Roman" w:hAnsi="Georgia" w:cs="Times New Roman"/>
          <w:szCs w:val="22"/>
          <w:lang w:eastAsia="es-ES_tradnl"/>
        </w:rPr>
      </w:pPr>
      <w:r w:rsidRPr="00745450">
        <w:rPr>
          <w:rFonts w:ascii="Georgia" w:hAnsi="Georgia" w:cs="Times New Roman"/>
          <w:szCs w:val="22"/>
        </w:rPr>
        <w:t>Fresly Llanes</w:t>
      </w:r>
      <w:r w:rsidR="0007631C" w:rsidRPr="00745450">
        <w:rPr>
          <w:rFonts w:ascii="Georgia" w:eastAsia="Times New Roman" w:hAnsi="Georgia" w:cs="Times New Roman"/>
          <w:szCs w:val="22"/>
          <w:lang w:eastAsia="es-ES_tradnl"/>
        </w:rPr>
        <w:t>:</w:t>
      </w:r>
      <w:r w:rsidR="0007631C" w:rsidRPr="008D400D">
        <w:rPr>
          <w:rFonts w:ascii="Georgia" w:eastAsia="Times New Roman" w:hAnsi="Georgia" w:cs="Times New Roman"/>
          <w:szCs w:val="22"/>
          <w:lang w:eastAsia="es-ES_tradnl"/>
        </w:rPr>
        <w:t xml:space="preserve"> </w:t>
      </w:r>
      <w:r w:rsidR="0007631C" w:rsidRPr="0007631C">
        <w:rPr>
          <w:rFonts w:ascii="Georgia" w:eastAsia="Times New Roman" w:hAnsi="Georgia" w:cs="Times New Roman"/>
          <w:szCs w:val="22"/>
          <w:lang w:eastAsia="es-ES_tradnl"/>
        </w:rPr>
        <w:t xml:space="preserve">“Nosotros estamos aquí porque somos dueños de cada territorio. Por eso estamos aquí para ver y aprender lo que nos esta pasando. El territorio Tawira es el más grande en la región, que se compone de cayos </w:t>
      </w:r>
      <w:r w:rsidR="0007631C" w:rsidRPr="008D400D">
        <w:rPr>
          <w:rFonts w:ascii="Georgia" w:eastAsia="Times New Roman" w:hAnsi="Georgia" w:cs="Times New Roman"/>
          <w:szCs w:val="22"/>
          <w:lang w:eastAsia="es-ES_tradnl"/>
        </w:rPr>
        <w:t xml:space="preserve">marinos </w:t>
      </w:r>
      <w:r w:rsidR="0007631C" w:rsidRPr="0007631C">
        <w:rPr>
          <w:rFonts w:ascii="Georgia" w:eastAsia="Times New Roman" w:hAnsi="Georgia" w:cs="Times New Roman"/>
          <w:szCs w:val="22"/>
          <w:lang w:eastAsia="es-ES_tradnl"/>
        </w:rPr>
        <w:t xml:space="preserve">y tierra firma, más las 3 millas de las costas, más los bosques en tierra adentro. Es muy preocupante esta situación. El que ve, sabe que está pasando, antes en la comunidad de Nina Yari, se componía con 45 casas y ahora ya tenemos 350 casas. La comunidad de Nina Yari está creciendo, está empalmando con Awas Yari. La situación es la sobrepoblación humana. Eso conlleva a la destrucción de los bosques y la pesca en el mar. </w:t>
      </w:r>
    </w:p>
    <w:p w14:paraId="022152B6" w14:textId="77777777" w:rsidR="008A0C09" w:rsidRDefault="008A0C09" w:rsidP="008A0C09">
      <w:pPr>
        <w:pStyle w:val="NormalWeb"/>
        <w:rPr>
          <w:rFonts w:ascii="Georgia" w:hAnsi="Georgia" w:cs="Arial"/>
          <w:sz w:val="22"/>
          <w:szCs w:val="22"/>
          <w:lang w:val="es-ES"/>
        </w:rPr>
      </w:pPr>
    </w:p>
    <w:p w14:paraId="217FCE48" w14:textId="24C8AAF1" w:rsidR="006E5A43" w:rsidRPr="006E5A43" w:rsidRDefault="007E7A5E" w:rsidP="006E5A43">
      <w:pPr>
        <w:pStyle w:val="NormalWeb"/>
        <w:pBdr>
          <w:top w:val="single" w:sz="4" w:space="1" w:color="auto"/>
          <w:left w:val="single" w:sz="4" w:space="4" w:color="auto"/>
          <w:bottom w:val="single" w:sz="4" w:space="1" w:color="auto"/>
          <w:right w:val="single" w:sz="4" w:space="4" w:color="auto"/>
        </w:pBdr>
        <w:ind w:left="708"/>
        <w:rPr>
          <w:rFonts w:ascii="Georgia" w:hAnsi="Georgia" w:cs="Arial"/>
          <w:sz w:val="22"/>
          <w:szCs w:val="22"/>
          <w:lang w:val="es-ES"/>
        </w:rPr>
      </w:pPr>
      <w:proofErr w:type="spellStart"/>
      <w:r>
        <w:rPr>
          <w:rFonts w:ascii="Georgia" w:hAnsi="Georgia" w:cs="Arial"/>
          <w:sz w:val="22"/>
          <w:szCs w:val="22"/>
          <w:lang w:val="es-ES"/>
        </w:rPr>
        <w:t>Lider</w:t>
      </w:r>
      <w:proofErr w:type="spellEnd"/>
      <w:r>
        <w:rPr>
          <w:rFonts w:ascii="Georgia" w:hAnsi="Georgia" w:cs="Arial"/>
          <w:sz w:val="22"/>
          <w:szCs w:val="22"/>
          <w:lang w:val="es-ES"/>
        </w:rPr>
        <w:t xml:space="preserve"> de </w:t>
      </w:r>
      <w:proofErr w:type="spellStart"/>
      <w:r>
        <w:rPr>
          <w:rFonts w:ascii="Georgia" w:hAnsi="Georgia" w:cs="Arial"/>
          <w:sz w:val="22"/>
          <w:szCs w:val="22"/>
          <w:lang w:val="es-ES"/>
        </w:rPr>
        <w:t>Prinzu</w:t>
      </w:r>
      <w:proofErr w:type="spellEnd"/>
      <w:r>
        <w:rPr>
          <w:rFonts w:ascii="Georgia" w:hAnsi="Georgia" w:cs="Arial"/>
          <w:sz w:val="22"/>
          <w:szCs w:val="22"/>
          <w:lang w:val="es-ES"/>
        </w:rPr>
        <w:t xml:space="preserve"> </w:t>
      </w:r>
      <w:proofErr w:type="spellStart"/>
      <w:r>
        <w:rPr>
          <w:rFonts w:ascii="Georgia" w:hAnsi="Georgia" w:cs="Arial"/>
          <w:sz w:val="22"/>
          <w:szCs w:val="22"/>
          <w:lang w:val="es-ES"/>
        </w:rPr>
        <w:t>Awala</w:t>
      </w:r>
      <w:proofErr w:type="spellEnd"/>
      <w:r>
        <w:rPr>
          <w:rFonts w:ascii="Georgia" w:hAnsi="Georgia" w:cs="Arial"/>
          <w:sz w:val="22"/>
          <w:szCs w:val="22"/>
          <w:lang w:val="es-ES"/>
        </w:rPr>
        <w:t xml:space="preserve">: En nuestro territorio, tenemos una situación crítica con esto del cambio </w:t>
      </w:r>
      <w:proofErr w:type="spellStart"/>
      <w:r>
        <w:rPr>
          <w:rFonts w:ascii="Georgia" w:hAnsi="Georgia" w:cs="Arial"/>
          <w:sz w:val="22"/>
          <w:szCs w:val="22"/>
          <w:lang w:val="es-ES"/>
        </w:rPr>
        <w:t>clmático</w:t>
      </w:r>
      <w:proofErr w:type="spellEnd"/>
      <w:r>
        <w:rPr>
          <w:rFonts w:ascii="Georgia" w:hAnsi="Georgia" w:cs="Arial"/>
          <w:sz w:val="22"/>
          <w:szCs w:val="22"/>
          <w:lang w:val="es-ES"/>
        </w:rPr>
        <w:t>. ¿Cuáles son las medidas de adaptación que debemos tomar ante el cambio climático? Pregunto esto pues adaptarse al cambio climático requiere mucha inversión. Por ejemplo, las c</w:t>
      </w:r>
      <w:r w:rsidR="008A0C09">
        <w:rPr>
          <w:rFonts w:ascii="Georgia" w:hAnsi="Georgia" w:cs="Arial"/>
          <w:sz w:val="22"/>
          <w:szCs w:val="22"/>
          <w:lang w:val="es-ES"/>
        </w:rPr>
        <w:t>o</w:t>
      </w:r>
      <w:r>
        <w:rPr>
          <w:rFonts w:ascii="Georgia" w:hAnsi="Georgia" w:cs="Arial"/>
          <w:sz w:val="22"/>
          <w:szCs w:val="22"/>
          <w:lang w:val="es-ES"/>
        </w:rPr>
        <w:t xml:space="preserve">munidades que están </w:t>
      </w:r>
      <w:r w:rsidR="008A0C09">
        <w:rPr>
          <w:rFonts w:ascii="Georgia" w:hAnsi="Georgia" w:cs="Arial"/>
          <w:sz w:val="22"/>
          <w:szCs w:val="22"/>
          <w:lang w:val="es-ES"/>
        </w:rPr>
        <w:t xml:space="preserve">sobre la </w:t>
      </w:r>
      <w:proofErr w:type="spellStart"/>
      <w:r w:rsidR="008A0C09">
        <w:rPr>
          <w:rFonts w:ascii="Georgia" w:hAnsi="Georgia" w:cs="Arial"/>
          <w:sz w:val="22"/>
          <w:szCs w:val="22"/>
          <w:lang w:val="es-ES"/>
        </w:rPr>
        <w:t>rivera</w:t>
      </w:r>
      <w:proofErr w:type="spellEnd"/>
      <w:r w:rsidR="008A0C09">
        <w:rPr>
          <w:rFonts w:ascii="Georgia" w:hAnsi="Georgia" w:cs="Arial"/>
          <w:sz w:val="22"/>
          <w:szCs w:val="22"/>
          <w:lang w:val="es-ES"/>
        </w:rPr>
        <w:t xml:space="preserve"> del río Prinzapolka, son más vulnerables, muchas de ellas necesitan ser reubicadas, pero eso implica muchos recursos financieros, técnicos, logísticos y otros.</w:t>
      </w:r>
    </w:p>
    <w:p w14:paraId="4AE6714C" w14:textId="77777777" w:rsidR="006E5A43" w:rsidRDefault="006E5A43" w:rsidP="006E5A43">
      <w:pPr>
        <w:pStyle w:val="Prrafodelista"/>
        <w:spacing w:after="160" w:line="259" w:lineRule="auto"/>
        <w:jc w:val="both"/>
        <w:rPr>
          <w:rFonts w:ascii="Arial" w:hAnsi="Arial" w:cs="Arial"/>
          <w:sz w:val="24"/>
          <w:lang w:val="es-ES"/>
        </w:rPr>
      </w:pPr>
    </w:p>
    <w:p w14:paraId="227D9968" w14:textId="44A64B0C" w:rsidR="006E5A43" w:rsidRPr="00692E86" w:rsidRDefault="006E5A43" w:rsidP="006E5A43">
      <w:pPr>
        <w:pStyle w:val="Prrafodelista"/>
        <w:pBdr>
          <w:top w:val="single" w:sz="4" w:space="1" w:color="auto"/>
          <w:left w:val="single" w:sz="4" w:space="4" w:color="auto"/>
          <w:bottom w:val="single" w:sz="4" w:space="1" w:color="auto"/>
          <w:right w:val="single" w:sz="4" w:space="4" w:color="auto"/>
        </w:pBdr>
        <w:spacing w:after="160" w:line="259" w:lineRule="auto"/>
        <w:jc w:val="both"/>
        <w:rPr>
          <w:rFonts w:ascii="Georgia" w:hAnsi="Georgia" w:cs="Arial"/>
          <w:szCs w:val="22"/>
          <w:lang w:val="es-ES"/>
        </w:rPr>
      </w:pPr>
      <w:r w:rsidRPr="00692E86">
        <w:rPr>
          <w:rFonts w:ascii="Georgia" w:hAnsi="Georgia" w:cs="Arial"/>
          <w:szCs w:val="22"/>
          <w:lang w:val="es-ES"/>
        </w:rPr>
        <w:t>José Mel</w:t>
      </w:r>
      <w:r w:rsidR="00745450">
        <w:rPr>
          <w:rFonts w:ascii="Georgia" w:hAnsi="Georgia" w:cs="Arial"/>
          <w:szCs w:val="22"/>
          <w:lang w:val="es-ES"/>
        </w:rPr>
        <w:t>é</w:t>
      </w:r>
      <w:r w:rsidRPr="00692E86">
        <w:rPr>
          <w:rFonts w:ascii="Georgia" w:hAnsi="Georgia" w:cs="Arial"/>
          <w:szCs w:val="22"/>
          <w:lang w:val="es-ES"/>
        </w:rPr>
        <w:t>nde</w:t>
      </w:r>
      <w:r w:rsidR="00745450">
        <w:rPr>
          <w:rFonts w:ascii="Georgia" w:hAnsi="Georgia" w:cs="Arial"/>
          <w:szCs w:val="22"/>
          <w:lang w:val="es-ES"/>
        </w:rPr>
        <w:t>z</w:t>
      </w:r>
      <w:r w:rsidRPr="00692E86">
        <w:rPr>
          <w:rFonts w:ascii="Georgia" w:hAnsi="Georgia" w:cs="Arial"/>
          <w:szCs w:val="22"/>
          <w:lang w:val="es-ES"/>
        </w:rPr>
        <w:t xml:space="preserve">: Yo estoy muy orgulloso de participar en este taller, el tema que presento el profesor Cox, es muy importante y valoramos lo valiosos de este curso. Cuando hablamos de nuestra cosmogonía, nos toca hablar de nuestros pueblos, de nuestros dioses de la naturaleza, la cristiandad y el catolicismo, son cosas muy diferentes de nuestra realidad. No tenemos que satanizar nuestra cosmovisión. </w:t>
      </w:r>
    </w:p>
    <w:p w14:paraId="2A4ABDEA" w14:textId="77777777" w:rsidR="007E7A5E" w:rsidRPr="00364B2D" w:rsidRDefault="007E7A5E" w:rsidP="007E7A5E">
      <w:pPr>
        <w:pStyle w:val="NormalWeb"/>
        <w:ind w:left="708"/>
        <w:rPr>
          <w:rFonts w:ascii="Georgia" w:hAnsi="Georgia" w:cs="Arial"/>
          <w:sz w:val="22"/>
          <w:szCs w:val="22"/>
          <w:lang w:val="es-ES"/>
        </w:rPr>
      </w:pPr>
    </w:p>
    <w:p w14:paraId="3CFD8712" w14:textId="4BBF486F" w:rsidR="00745450" w:rsidRDefault="00745450" w:rsidP="00E301F2">
      <w:pPr>
        <w:pStyle w:val="NormalWeb"/>
        <w:numPr>
          <w:ilvl w:val="0"/>
          <w:numId w:val="1"/>
        </w:numPr>
        <w:rPr>
          <w:rFonts w:ascii="Georgia" w:hAnsi="Georgia"/>
          <w:sz w:val="22"/>
          <w:szCs w:val="22"/>
        </w:rPr>
      </w:pPr>
      <w:r>
        <w:rPr>
          <w:rFonts w:ascii="Georgia" w:hAnsi="Georgia"/>
          <w:sz w:val="22"/>
          <w:szCs w:val="22"/>
        </w:rPr>
        <w:t xml:space="preserve">Lista de temas de </w:t>
      </w:r>
      <w:r w:rsidR="00823AEF">
        <w:rPr>
          <w:rFonts w:ascii="Georgia" w:hAnsi="Georgia"/>
          <w:sz w:val="22"/>
          <w:szCs w:val="22"/>
        </w:rPr>
        <w:t>los</w:t>
      </w:r>
      <w:r>
        <w:rPr>
          <w:rFonts w:ascii="Georgia" w:hAnsi="Georgia"/>
          <w:sz w:val="22"/>
          <w:szCs w:val="22"/>
        </w:rPr>
        <w:t xml:space="preserve"> trabajos de fin de curso</w:t>
      </w:r>
    </w:p>
    <w:tbl>
      <w:tblPr>
        <w:tblStyle w:val="Tablaconcuadrcula"/>
        <w:tblW w:w="8228" w:type="dxa"/>
        <w:jc w:val="center"/>
        <w:tblLook w:val="04A0" w:firstRow="1" w:lastRow="0" w:firstColumn="1" w:lastColumn="0" w:noHBand="0" w:noVBand="1"/>
      </w:tblPr>
      <w:tblGrid>
        <w:gridCol w:w="1980"/>
        <w:gridCol w:w="6248"/>
      </w:tblGrid>
      <w:tr w:rsidR="00391B49" w:rsidRPr="00404B7B" w14:paraId="52BDFC70" w14:textId="77777777" w:rsidTr="003A47EA">
        <w:trPr>
          <w:jc w:val="center"/>
        </w:trPr>
        <w:tc>
          <w:tcPr>
            <w:tcW w:w="1980" w:type="dxa"/>
            <w:shd w:val="clear" w:color="auto" w:fill="92D050"/>
          </w:tcPr>
          <w:p w14:paraId="41DB8AA6" w14:textId="0D6FB829" w:rsidR="00391B49" w:rsidRPr="00EF295B" w:rsidRDefault="00391B49" w:rsidP="00391B49">
            <w:pPr>
              <w:jc w:val="center"/>
              <w:rPr>
                <w:rFonts w:ascii="Georgia" w:hAnsi="Georgia" w:cs="Arial"/>
                <w:b/>
                <w:bCs/>
                <w:szCs w:val="22"/>
                <w:lang w:val="es-ES"/>
              </w:rPr>
            </w:pPr>
            <w:r w:rsidRPr="00EF295B">
              <w:rPr>
                <w:rFonts w:ascii="Georgia" w:hAnsi="Georgia" w:cs="Arial"/>
                <w:b/>
                <w:bCs/>
                <w:szCs w:val="22"/>
                <w:lang w:val="es-ES"/>
              </w:rPr>
              <w:t>Grupos de trabajo</w:t>
            </w:r>
          </w:p>
        </w:tc>
        <w:tc>
          <w:tcPr>
            <w:tcW w:w="6248" w:type="dxa"/>
            <w:shd w:val="clear" w:color="auto" w:fill="92D050"/>
          </w:tcPr>
          <w:p w14:paraId="1E62E37D" w14:textId="016B5385" w:rsidR="00391B49" w:rsidRPr="00EF295B" w:rsidRDefault="00391B49" w:rsidP="00391B49">
            <w:pPr>
              <w:jc w:val="center"/>
              <w:rPr>
                <w:rFonts w:ascii="Georgia" w:hAnsi="Georgia" w:cs="Arial"/>
                <w:b/>
                <w:bCs/>
                <w:szCs w:val="22"/>
                <w:lang w:val="es-ES"/>
              </w:rPr>
            </w:pPr>
            <w:r w:rsidRPr="00EF295B">
              <w:rPr>
                <w:rFonts w:ascii="Georgia" w:hAnsi="Georgia" w:cs="Arial"/>
                <w:b/>
                <w:bCs/>
                <w:szCs w:val="22"/>
                <w:lang w:val="es-ES"/>
              </w:rPr>
              <w:t>Tema de investigación</w:t>
            </w:r>
          </w:p>
        </w:tc>
      </w:tr>
      <w:tr w:rsidR="00391B49" w:rsidRPr="00646100" w14:paraId="6F8326FE" w14:textId="77777777" w:rsidTr="00391B49">
        <w:trPr>
          <w:trHeight w:val="293"/>
          <w:jc w:val="center"/>
        </w:trPr>
        <w:tc>
          <w:tcPr>
            <w:tcW w:w="1980" w:type="dxa"/>
            <w:vMerge w:val="restart"/>
            <w:shd w:val="clear" w:color="auto" w:fill="auto"/>
          </w:tcPr>
          <w:p w14:paraId="5D8A4035" w14:textId="77777777" w:rsidR="00391B49" w:rsidRPr="00EF295B" w:rsidRDefault="00391B49" w:rsidP="003A47EA">
            <w:pPr>
              <w:jc w:val="both"/>
              <w:rPr>
                <w:rFonts w:ascii="Georgia" w:hAnsi="Georgia" w:cs="Arial"/>
                <w:szCs w:val="22"/>
                <w:lang w:val="es-ES"/>
              </w:rPr>
            </w:pPr>
          </w:p>
          <w:p w14:paraId="1BCE2432"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1   </w:t>
            </w:r>
          </w:p>
        </w:tc>
        <w:tc>
          <w:tcPr>
            <w:tcW w:w="6248" w:type="dxa"/>
            <w:vMerge w:val="restart"/>
            <w:shd w:val="clear" w:color="auto" w:fill="auto"/>
          </w:tcPr>
          <w:p w14:paraId="4E4F5E11" w14:textId="77777777" w:rsidR="00391B49" w:rsidRPr="00EF295B" w:rsidRDefault="00391B49" w:rsidP="003A47EA">
            <w:pPr>
              <w:jc w:val="both"/>
              <w:rPr>
                <w:rFonts w:ascii="Georgia" w:hAnsi="Georgia" w:cs="Arial"/>
                <w:szCs w:val="22"/>
                <w:lang w:val="es-ES"/>
              </w:rPr>
            </w:pPr>
          </w:p>
          <w:p w14:paraId="55D88C17" w14:textId="79DB79A0"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Impacto de la presencia de colonos en los </w:t>
            </w:r>
            <w:proofErr w:type="gramStart"/>
            <w:r w:rsidRPr="00EF295B">
              <w:rPr>
                <w:rFonts w:ascii="Georgia" w:hAnsi="Georgia" w:cs="Arial"/>
                <w:szCs w:val="22"/>
                <w:lang w:val="es-ES"/>
              </w:rPr>
              <w:t>territorio indígenas</w:t>
            </w:r>
            <w:proofErr w:type="gramEnd"/>
            <w:r w:rsidRPr="00EF295B">
              <w:rPr>
                <w:rFonts w:ascii="Georgia" w:hAnsi="Georgia" w:cs="Arial"/>
                <w:szCs w:val="22"/>
                <w:lang w:val="es-ES"/>
              </w:rPr>
              <w:t xml:space="preserve"> de Li </w:t>
            </w:r>
            <w:proofErr w:type="spellStart"/>
            <w:r w:rsidRPr="00EF295B">
              <w:rPr>
                <w:rFonts w:ascii="Georgia" w:hAnsi="Georgia" w:cs="Arial"/>
                <w:szCs w:val="22"/>
                <w:lang w:val="es-ES"/>
              </w:rPr>
              <w:t>Lamni</w:t>
            </w:r>
            <w:proofErr w:type="spellEnd"/>
            <w:r w:rsidRPr="00EF295B">
              <w:rPr>
                <w:rFonts w:ascii="Georgia" w:hAnsi="Georgia" w:cs="Arial"/>
                <w:szCs w:val="22"/>
                <w:lang w:val="es-ES"/>
              </w:rPr>
              <w:t xml:space="preserve">, Li </w:t>
            </w:r>
            <w:proofErr w:type="spellStart"/>
            <w:r w:rsidRPr="00EF295B">
              <w:rPr>
                <w:rFonts w:ascii="Georgia" w:hAnsi="Georgia" w:cs="Arial"/>
                <w:szCs w:val="22"/>
                <w:lang w:val="es-ES"/>
              </w:rPr>
              <w:t>Aubra</w:t>
            </w:r>
            <w:proofErr w:type="spellEnd"/>
            <w:r w:rsidRPr="00EF295B">
              <w:rPr>
                <w:rFonts w:ascii="Georgia" w:hAnsi="Georgia" w:cs="Arial"/>
                <w:szCs w:val="22"/>
                <w:lang w:val="es-ES"/>
              </w:rPr>
              <w:t xml:space="preserve"> y </w:t>
            </w:r>
            <w:proofErr w:type="spellStart"/>
            <w:r w:rsidRPr="00EF295B">
              <w:rPr>
                <w:rFonts w:ascii="Georgia" w:hAnsi="Georgia" w:cs="Arial"/>
                <w:szCs w:val="22"/>
                <w:lang w:val="es-ES"/>
              </w:rPr>
              <w:t>Wangki</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Twi</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Tasba</w:t>
            </w:r>
            <w:proofErr w:type="spellEnd"/>
            <w:r w:rsidRPr="00EF295B">
              <w:rPr>
                <w:rFonts w:ascii="Georgia" w:hAnsi="Georgia" w:cs="Arial"/>
                <w:szCs w:val="22"/>
                <w:lang w:val="es-ES"/>
              </w:rPr>
              <w:t xml:space="preserve"> Raya</w:t>
            </w:r>
          </w:p>
        </w:tc>
      </w:tr>
      <w:tr w:rsidR="00391B49" w:rsidRPr="00646100" w14:paraId="3F9AD113" w14:textId="77777777" w:rsidTr="00391B49">
        <w:trPr>
          <w:trHeight w:val="293"/>
          <w:jc w:val="center"/>
        </w:trPr>
        <w:tc>
          <w:tcPr>
            <w:tcW w:w="1980" w:type="dxa"/>
            <w:vMerge/>
            <w:shd w:val="clear" w:color="auto" w:fill="auto"/>
          </w:tcPr>
          <w:p w14:paraId="157BD9E8" w14:textId="77777777" w:rsidR="00391B49" w:rsidRPr="00EF295B" w:rsidRDefault="00391B49" w:rsidP="003A47EA">
            <w:pPr>
              <w:jc w:val="both"/>
              <w:rPr>
                <w:rFonts w:ascii="Georgia" w:hAnsi="Georgia" w:cs="Arial"/>
                <w:szCs w:val="22"/>
                <w:lang w:val="es-ES"/>
              </w:rPr>
            </w:pPr>
          </w:p>
        </w:tc>
        <w:tc>
          <w:tcPr>
            <w:tcW w:w="6248" w:type="dxa"/>
            <w:vMerge/>
            <w:shd w:val="clear" w:color="auto" w:fill="auto"/>
          </w:tcPr>
          <w:p w14:paraId="4B636808" w14:textId="77777777" w:rsidR="00391B49" w:rsidRPr="00EF295B" w:rsidRDefault="00391B49" w:rsidP="00391B49">
            <w:pPr>
              <w:pStyle w:val="Prrafodelista"/>
              <w:numPr>
                <w:ilvl w:val="0"/>
                <w:numId w:val="7"/>
              </w:numPr>
              <w:jc w:val="both"/>
              <w:rPr>
                <w:rFonts w:ascii="Georgia" w:hAnsi="Georgia" w:cs="Arial"/>
                <w:szCs w:val="22"/>
                <w:lang w:val="es-ES"/>
              </w:rPr>
            </w:pPr>
          </w:p>
        </w:tc>
      </w:tr>
      <w:tr w:rsidR="00391B49" w:rsidRPr="00646100" w14:paraId="363A4165" w14:textId="77777777" w:rsidTr="00391B49">
        <w:trPr>
          <w:trHeight w:val="293"/>
          <w:jc w:val="center"/>
        </w:trPr>
        <w:tc>
          <w:tcPr>
            <w:tcW w:w="1980" w:type="dxa"/>
            <w:vMerge/>
            <w:shd w:val="clear" w:color="auto" w:fill="auto"/>
          </w:tcPr>
          <w:p w14:paraId="31539B66" w14:textId="77777777" w:rsidR="00391B49" w:rsidRPr="00EF295B" w:rsidRDefault="00391B49" w:rsidP="003A47EA">
            <w:pPr>
              <w:jc w:val="both"/>
              <w:rPr>
                <w:rFonts w:ascii="Georgia" w:hAnsi="Georgia" w:cs="Arial"/>
                <w:szCs w:val="22"/>
                <w:lang w:val="es-ES"/>
              </w:rPr>
            </w:pPr>
          </w:p>
        </w:tc>
        <w:tc>
          <w:tcPr>
            <w:tcW w:w="6248" w:type="dxa"/>
            <w:vMerge/>
            <w:shd w:val="clear" w:color="auto" w:fill="auto"/>
          </w:tcPr>
          <w:p w14:paraId="6F7D5532" w14:textId="77777777" w:rsidR="00391B49" w:rsidRPr="00EF295B" w:rsidRDefault="00391B49" w:rsidP="00391B49">
            <w:pPr>
              <w:pStyle w:val="Prrafodelista"/>
              <w:numPr>
                <w:ilvl w:val="0"/>
                <w:numId w:val="7"/>
              </w:numPr>
              <w:jc w:val="both"/>
              <w:rPr>
                <w:rFonts w:ascii="Georgia" w:hAnsi="Georgia" w:cs="Arial"/>
                <w:szCs w:val="22"/>
                <w:lang w:val="es-ES"/>
              </w:rPr>
            </w:pPr>
          </w:p>
        </w:tc>
      </w:tr>
      <w:tr w:rsidR="00391B49" w:rsidRPr="00646100" w14:paraId="62B8679A" w14:textId="77777777" w:rsidTr="00391B49">
        <w:trPr>
          <w:trHeight w:val="293"/>
          <w:jc w:val="center"/>
        </w:trPr>
        <w:tc>
          <w:tcPr>
            <w:tcW w:w="1980" w:type="dxa"/>
            <w:vMerge w:val="restart"/>
            <w:shd w:val="clear" w:color="auto" w:fill="auto"/>
          </w:tcPr>
          <w:p w14:paraId="73EB9E9F" w14:textId="77777777" w:rsidR="00391B49" w:rsidRPr="00EF295B" w:rsidRDefault="00391B49" w:rsidP="003A47EA">
            <w:pPr>
              <w:jc w:val="both"/>
              <w:rPr>
                <w:rFonts w:ascii="Georgia" w:hAnsi="Georgia" w:cs="Arial"/>
                <w:szCs w:val="22"/>
                <w:lang w:val="es-ES"/>
              </w:rPr>
            </w:pPr>
          </w:p>
          <w:p w14:paraId="31313F49"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Grupo 2</w:t>
            </w:r>
          </w:p>
        </w:tc>
        <w:tc>
          <w:tcPr>
            <w:tcW w:w="6248" w:type="dxa"/>
            <w:vMerge w:val="restart"/>
            <w:shd w:val="clear" w:color="auto" w:fill="auto"/>
          </w:tcPr>
          <w:p w14:paraId="751C88C8" w14:textId="787AFB46"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Análisis del uso del suelo en el casco urbano en el territorio </w:t>
            </w:r>
            <w:proofErr w:type="spellStart"/>
            <w:r w:rsidRPr="00EF295B">
              <w:rPr>
                <w:rFonts w:ascii="Georgia" w:hAnsi="Georgia" w:cs="Arial"/>
                <w:szCs w:val="22"/>
                <w:lang w:val="es-ES"/>
              </w:rPr>
              <w:t>Wangky</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Awala</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Kupia</w:t>
            </w:r>
            <w:proofErr w:type="spellEnd"/>
            <w:r w:rsidRPr="00EF295B">
              <w:rPr>
                <w:rFonts w:ascii="Georgia" w:hAnsi="Georgia" w:cs="Arial"/>
                <w:szCs w:val="22"/>
                <w:lang w:val="es-ES"/>
              </w:rPr>
              <w:t xml:space="preserve"> (WAK) - Propuesta metodológica para hacer un inventario humano de un barrio del casco urbano de </w:t>
            </w:r>
            <w:proofErr w:type="spellStart"/>
            <w:r w:rsidRPr="00EF295B">
              <w:rPr>
                <w:rFonts w:ascii="Georgia" w:hAnsi="Georgia" w:cs="Arial"/>
                <w:szCs w:val="22"/>
                <w:lang w:val="es-ES"/>
              </w:rPr>
              <w:t>Waspam</w:t>
            </w:r>
            <w:proofErr w:type="spellEnd"/>
            <w:r w:rsidRPr="00EF295B">
              <w:rPr>
                <w:rFonts w:ascii="Georgia" w:hAnsi="Georgia" w:cs="Arial"/>
                <w:szCs w:val="22"/>
                <w:lang w:val="es-ES"/>
              </w:rPr>
              <w:t>.</w:t>
            </w:r>
          </w:p>
        </w:tc>
      </w:tr>
      <w:tr w:rsidR="00391B49" w:rsidRPr="00646100" w14:paraId="0BE19C0A" w14:textId="77777777" w:rsidTr="00391B49">
        <w:trPr>
          <w:trHeight w:val="392"/>
          <w:jc w:val="center"/>
        </w:trPr>
        <w:tc>
          <w:tcPr>
            <w:tcW w:w="1980" w:type="dxa"/>
            <w:vMerge/>
            <w:shd w:val="clear" w:color="auto" w:fill="auto"/>
          </w:tcPr>
          <w:p w14:paraId="576B5E07" w14:textId="77777777" w:rsidR="00391B49" w:rsidRPr="00EF295B" w:rsidRDefault="00391B49" w:rsidP="003A47EA">
            <w:pPr>
              <w:jc w:val="both"/>
              <w:rPr>
                <w:rFonts w:ascii="Georgia" w:hAnsi="Georgia" w:cs="Arial"/>
                <w:szCs w:val="22"/>
                <w:lang w:val="es-ES"/>
              </w:rPr>
            </w:pPr>
          </w:p>
        </w:tc>
        <w:tc>
          <w:tcPr>
            <w:tcW w:w="6248" w:type="dxa"/>
            <w:vMerge/>
            <w:shd w:val="clear" w:color="auto" w:fill="auto"/>
          </w:tcPr>
          <w:p w14:paraId="4D031FA3" w14:textId="77777777" w:rsidR="00391B49" w:rsidRPr="00EF295B" w:rsidRDefault="00391B49" w:rsidP="00391B49">
            <w:pPr>
              <w:pStyle w:val="Prrafodelista"/>
              <w:numPr>
                <w:ilvl w:val="0"/>
                <w:numId w:val="8"/>
              </w:numPr>
              <w:jc w:val="both"/>
              <w:rPr>
                <w:rFonts w:ascii="Georgia" w:hAnsi="Georgia" w:cs="Arial"/>
                <w:szCs w:val="22"/>
                <w:lang w:val="es-ES"/>
              </w:rPr>
            </w:pPr>
          </w:p>
        </w:tc>
      </w:tr>
      <w:tr w:rsidR="00391B49" w:rsidRPr="00646100" w14:paraId="41EDC583" w14:textId="77777777" w:rsidTr="00391B49">
        <w:trPr>
          <w:trHeight w:val="293"/>
          <w:jc w:val="center"/>
        </w:trPr>
        <w:tc>
          <w:tcPr>
            <w:tcW w:w="1980" w:type="dxa"/>
            <w:vMerge w:val="restart"/>
            <w:shd w:val="clear" w:color="auto" w:fill="auto"/>
          </w:tcPr>
          <w:p w14:paraId="692BEDB8" w14:textId="77777777" w:rsidR="00391B49" w:rsidRPr="00EF295B" w:rsidRDefault="00391B49" w:rsidP="003A47EA">
            <w:pPr>
              <w:jc w:val="both"/>
              <w:rPr>
                <w:rFonts w:ascii="Georgia" w:hAnsi="Georgia" w:cs="Arial"/>
                <w:szCs w:val="22"/>
                <w:lang w:val="es-ES"/>
              </w:rPr>
            </w:pPr>
          </w:p>
          <w:p w14:paraId="554B8DA0"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Grupo 3</w:t>
            </w:r>
          </w:p>
        </w:tc>
        <w:tc>
          <w:tcPr>
            <w:tcW w:w="6248" w:type="dxa"/>
            <w:vMerge w:val="restart"/>
            <w:shd w:val="clear" w:color="auto" w:fill="auto"/>
          </w:tcPr>
          <w:p w14:paraId="4E850E89" w14:textId="77777777" w:rsidR="00391B49" w:rsidRPr="00EF295B" w:rsidRDefault="00391B49" w:rsidP="003A47EA">
            <w:pPr>
              <w:jc w:val="both"/>
              <w:rPr>
                <w:rFonts w:ascii="Georgia" w:hAnsi="Georgia" w:cs="Arial"/>
                <w:szCs w:val="22"/>
                <w:lang w:val="es-ES"/>
              </w:rPr>
            </w:pPr>
          </w:p>
          <w:p w14:paraId="618B8EAF" w14:textId="05FE4D56"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lastRenderedPageBreak/>
              <w:t xml:space="preserve">Interculturalidad y diálogo de sabes de los territorios indígenas </w:t>
            </w:r>
            <w:proofErr w:type="spellStart"/>
            <w:r w:rsidRPr="00EF295B">
              <w:rPr>
                <w:rFonts w:ascii="Georgia" w:hAnsi="Georgia" w:cs="Arial"/>
                <w:szCs w:val="22"/>
                <w:lang w:val="es-ES"/>
              </w:rPr>
              <w:t>Tawira</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Karata</w:t>
            </w:r>
            <w:proofErr w:type="spellEnd"/>
            <w:r w:rsidRPr="00EF295B">
              <w:rPr>
                <w:rFonts w:ascii="Georgia" w:hAnsi="Georgia" w:cs="Arial"/>
                <w:szCs w:val="22"/>
                <w:lang w:val="es-ES"/>
              </w:rPr>
              <w:t xml:space="preserve"> y </w:t>
            </w:r>
            <w:proofErr w:type="spellStart"/>
            <w:r w:rsidRPr="00EF295B">
              <w:rPr>
                <w:rFonts w:ascii="Georgia" w:hAnsi="Georgia" w:cs="Arial"/>
                <w:szCs w:val="22"/>
                <w:lang w:val="es-ES"/>
              </w:rPr>
              <w:t>Twi</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Yahbra</w:t>
            </w:r>
            <w:proofErr w:type="spellEnd"/>
            <w:r w:rsidRPr="00EF295B">
              <w:rPr>
                <w:rFonts w:ascii="Georgia" w:hAnsi="Georgia" w:cs="Arial"/>
                <w:szCs w:val="22"/>
                <w:lang w:val="es-ES"/>
              </w:rPr>
              <w:t xml:space="preserve">. </w:t>
            </w:r>
          </w:p>
        </w:tc>
      </w:tr>
      <w:tr w:rsidR="00391B49" w:rsidRPr="00646100" w14:paraId="3B53D6B5" w14:textId="77777777" w:rsidTr="00391B49">
        <w:trPr>
          <w:trHeight w:val="293"/>
          <w:jc w:val="center"/>
        </w:trPr>
        <w:tc>
          <w:tcPr>
            <w:tcW w:w="1980" w:type="dxa"/>
            <w:vMerge/>
            <w:shd w:val="clear" w:color="auto" w:fill="auto"/>
          </w:tcPr>
          <w:p w14:paraId="59BF08AE" w14:textId="77777777" w:rsidR="00391B49" w:rsidRPr="00EF295B" w:rsidRDefault="00391B49" w:rsidP="003A47EA">
            <w:pPr>
              <w:jc w:val="both"/>
              <w:rPr>
                <w:rFonts w:ascii="Georgia" w:hAnsi="Georgia" w:cs="Arial"/>
                <w:szCs w:val="22"/>
                <w:lang w:val="es-ES"/>
              </w:rPr>
            </w:pPr>
          </w:p>
        </w:tc>
        <w:tc>
          <w:tcPr>
            <w:tcW w:w="6248" w:type="dxa"/>
            <w:vMerge/>
            <w:shd w:val="clear" w:color="auto" w:fill="auto"/>
          </w:tcPr>
          <w:p w14:paraId="10BCF01A" w14:textId="77777777" w:rsidR="00391B49" w:rsidRPr="00EF295B" w:rsidRDefault="00391B49" w:rsidP="00391B49">
            <w:pPr>
              <w:pStyle w:val="Prrafodelista"/>
              <w:numPr>
                <w:ilvl w:val="0"/>
                <w:numId w:val="8"/>
              </w:numPr>
              <w:jc w:val="both"/>
              <w:rPr>
                <w:rFonts w:ascii="Georgia" w:hAnsi="Georgia" w:cs="Arial"/>
                <w:szCs w:val="22"/>
                <w:lang w:val="es-ES"/>
              </w:rPr>
            </w:pPr>
          </w:p>
        </w:tc>
      </w:tr>
      <w:tr w:rsidR="00391B49" w:rsidRPr="00646100" w14:paraId="7D262D84" w14:textId="77777777" w:rsidTr="00391B49">
        <w:trPr>
          <w:trHeight w:val="293"/>
          <w:jc w:val="center"/>
        </w:trPr>
        <w:tc>
          <w:tcPr>
            <w:tcW w:w="1980" w:type="dxa"/>
            <w:vMerge/>
            <w:shd w:val="clear" w:color="auto" w:fill="auto"/>
          </w:tcPr>
          <w:p w14:paraId="1A60BF9D" w14:textId="77777777" w:rsidR="00391B49" w:rsidRPr="00EF295B" w:rsidRDefault="00391B49" w:rsidP="003A47EA">
            <w:pPr>
              <w:jc w:val="both"/>
              <w:rPr>
                <w:rFonts w:ascii="Georgia" w:hAnsi="Georgia" w:cs="Arial"/>
                <w:szCs w:val="22"/>
                <w:lang w:val="es-ES"/>
              </w:rPr>
            </w:pPr>
          </w:p>
        </w:tc>
        <w:tc>
          <w:tcPr>
            <w:tcW w:w="6248" w:type="dxa"/>
            <w:vMerge/>
            <w:shd w:val="clear" w:color="auto" w:fill="auto"/>
          </w:tcPr>
          <w:p w14:paraId="0CA3A60E" w14:textId="77777777" w:rsidR="00391B49" w:rsidRPr="00EF295B" w:rsidRDefault="00391B49" w:rsidP="00391B49">
            <w:pPr>
              <w:pStyle w:val="Prrafodelista"/>
              <w:numPr>
                <w:ilvl w:val="0"/>
                <w:numId w:val="8"/>
              </w:numPr>
              <w:jc w:val="both"/>
              <w:rPr>
                <w:rFonts w:ascii="Georgia" w:hAnsi="Georgia" w:cs="Arial"/>
                <w:szCs w:val="22"/>
                <w:lang w:val="es-ES"/>
              </w:rPr>
            </w:pPr>
          </w:p>
        </w:tc>
      </w:tr>
      <w:tr w:rsidR="00391B49" w:rsidRPr="00646100" w14:paraId="73CA6395" w14:textId="77777777" w:rsidTr="00391B49">
        <w:trPr>
          <w:jc w:val="center"/>
        </w:trPr>
        <w:tc>
          <w:tcPr>
            <w:tcW w:w="1980" w:type="dxa"/>
            <w:shd w:val="clear" w:color="auto" w:fill="auto"/>
          </w:tcPr>
          <w:p w14:paraId="3CAD1744"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4 </w:t>
            </w:r>
          </w:p>
        </w:tc>
        <w:tc>
          <w:tcPr>
            <w:tcW w:w="6248" w:type="dxa"/>
            <w:shd w:val="clear" w:color="auto" w:fill="auto"/>
          </w:tcPr>
          <w:p w14:paraId="57625E59"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Efectos de </w:t>
            </w:r>
            <w:proofErr w:type="gramStart"/>
            <w:r w:rsidRPr="00EF295B">
              <w:rPr>
                <w:rFonts w:ascii="Georgia" w:hAnsi="Georgia" w:cs="Arial"/>
                <w:szCs w:val="22"/>
                <w:lang w:val="es-ES"/>
              </w:rPr>
              <w:t>la inundaciones</w:t>
            </w:r>
            <w:proofErr w:type="gramEnd"/>
            <w:r w:rsidRPr="00EF295B">
              <w:rPr>
                <w:rFonts w:ascii="Georgia" w:hAnsi="Georgia" w:cs="Arial"/>
                <w:szCs w:val="22"/>
                <w:lang w:val="es-ES"/>
              </w:rPr>
              <w:t xml:space="preserve"> a los medios de vida de la comunidades indígenas en </w:t>
            </w:r>
            <w:proofErr w:type="spellStart"/>
            <w:r w:rsidRPr="00EF295B">
              <w:rPr>
                <w:rFonts w:ascii="Georgia" w:hAnsi="Georgia" w:cs="Arial"/>
                <w:szCs w:val="22"/>
                <w:lang w:val="es-ES"/>
              </w:rPr>
              <w:t>Wangky</w:t>
            </w:r>
            <w:proofErr w:type="spellEnd"/>
            <w:r w:rsidRPr="00EF295B">
              <w:rPr>
                <w:rFonts w:ascii="Georgia" w:hAnsi="Georgia" w:cs="Arial"/>
                <w:szCs w:val="22"/>
                <w:lang w:val="es-ES"/>
              </w:rPr>
              <w:t xml:space="preserve"> Maya.</w:t>
            </w:r>
          </w:p>
        </w:tc>
      </w:tr>
      <w:tr w:rsidR="00391B49" w:rsidRPr="00646100" w14:paraId="11163EA1" w14:textId="77777777" w:rsidTr="00391B49">
        <w:trPr>
          <w:jc w:val="center"/>
        </w:trPr>
        <w:tc>
          <w:tcPr>
            <w:tcW w:w="1980" w:type="dxa"/>
            <w:shd w:val="clear" w:color="auto" w:fill="auto"/>
          </w:tcPr>
          <w:p w14:paraId="365B3082"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5 </w:t>
            </w:r>
          </w:p>
        </w:tc>
        <w:tc>
          <w:tcPr>
            <w:tcW w:w="6248" w:type="dxa"/>
            <w:shd w:val="clear" w:color="auto" w:fill="auto"/>
          </w:tcPr>
          <w:p w14:paraId="6360BBEC"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Perdida de la masa boscosa en los territorios </w:t>
            </w:r>
            <w:proofErr w:type="spellStart"/>
            <w:r w:rsidRPr="00EF295B">
              <w:rPr>
                <w:rFonts w:ascii="Georgia" w:hAnsi="Georgia" w:cs="Arial"/>
                <w:szCs w:val="22"/>
                <w:lang w:val="es-ES"/>
              </w:rPr>
              <w:t>Sauni</w:t>
            </w:r>
            <w:proofErr w:type="spellEnd"/>
            <w:r w:rsidRPr="00EF295B">
              <w:rPr>
                <w:rFonts w:ascii="Georgia" w:hAnsi="Georgia" w:cs="Arial"/>
                <w:szCs w:val="22"/>
                <w:lang w:val="es-ES"/>
              </w:rPr>
              <w:t xml:space="preserve"> As y </w:t>
            </w:r>
            <w:proofErr w:type="spellStart"/>
            <w:r w:rsidRPr="00EF295B">
              <w:rPr>
                <w:rFonts w:ascii="Georgia" w:hAnsi="Georgia" w:cs="Arial"/>
                <w:szCs w:val="22"/>
                <w:lang w:val="es-ES"/>
              </w:rPr>
              <w:t>Sauni</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Arungka</w:t>
            </w:r>
            <w:proofErr w:type="spellEnd"/>
            <w:r w:rsidRPr="00EF295B">
              <w:rPr>
                <w:rFonts w:ascii="Georgia" w:hAnsi="Georgia" w:cs="Arial"/>
                <w:szCs w:val="22"/>
                <w:lang w:val="es-ES"/>
              </w:rPr>
              <w:t xml:space="preserve"> en el municipio de Bonanza. </w:t>
            </w:r>
          </w:p>
        </w:tc>
      </w:tr>
      <w:tr w:rsidR="00391B49" w:rsidRPr="00646100" w14:paraId="4B98658F" w14:textId="77777777" w:rsidTr="00391B49">
        <w:trPr>
          <w:trHeight w:val="293"/>
          <w:jc w:val="center"/>
        </w:trPr>
        <w:tc>
          <w:tcPr>
            <w:tcW w:w="1980" w:type="dxa"/>
            <w:vMerge w:val="restart"/>
            <w:shd w:val="clear" w:color="auto" w:fill="auto"/>
          </w:tcPr>
          <w:p w14:paraId="1D6D5D90"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6 </w:t>
            </w:r>
          </w:p>
        </w:tc>
        <w:tc>
          <w:tcPr>
            <w:tcW w:w="6248" w:type="dxa"/>
            <w:vMerge w:val="restart"/>
            <w:shd w:val="clear" w:color="auto" w:fill="auto"/>
          </w:tcPr>
          <w:p w14:paraId="07AB2433"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Impactos de la ganadería en el cambio climático en el territorio </w:t>
            </w:r>
            <w:proofErr w:type="spellStart"/>
            <w:r w:rsidRPr="00EF295B">
              <w:rPr>
                <w:rFonts w:ascii="Georgia" w:hAnsi="Georgia" w:cs="Arial"/>
                <w:szCs w:val="22"/>
                <w:lang w:val="es-ES"/>
              </w:rPr>
              <w:t>Twi</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Waupasa</w:t>
            </w:r>
            <w:proofErr w:type="spellEnd"/>
            <w:r w:rsidRPr="00EF295B">
              <w:rPr>
                <w:rFonts w:ascii="Georgia" w:hAnsi="Georgia" w:cs="Arial"/>
                <w:szCs w:val="22"/>
                <w:lang w:val="es-ES"/>
              </w:rPr>
              <w:t xml:space="preserve">. </w:t>
            </w:r>
          </w:p>
        </w:tc>
      </w:tr>
      <w:tr w:rsidR="00391B49" w:rsidRPr="00646100" w14:paraId="59B82E2E" w14:textId="77777777" w:rsidTr="00391B49">
        <w:trPr>
          <w:trHeight w:val="293"/>
          <w:jc w:val="center"/>
        </w:trPr>
        <w:tc>
          <w:tcPr>
            <w:tcW w:w="1980" w:type="dxa"/>
            <w:vMerge/>
            <w:shd w:val="clear" w:color="auto" w:fill="auto"/>
          </w:tcPr>
          <w:p w14:paraId="307CFF29" w14:textId="77777777" w:rsidR="00391B49" w:rsidRPr="00EF295B" w:rsidRDefault="00391B49" w:rsidP="003A47EA">
            <w:pPr>
              <w:jc w:val="both"/>
              <w:rPr>
                <w:rFonts w:ascii="Georgia" w:hAnsi="Georgia" w:cs="Arial"/>
                <w:szCs w:val="22"/>
                <w:lang w:val="es-ES"/>
              </w:rPr>
            </w:pPr>
          </w:p>
        </w:tc>
        <w:tc>
          <w:tcPr>
            <w:tcW w:w="6248" w:type="dxa"/>
            <w:vMerge/>
            <w:shd w:val="clear" w:color="auto" w:fill="auto"/>
          </w:tcPr>
          <w:p w14:paraId="46558410" w14:textId="77777777" w:rsidR="00391B49" w:rsidRPr="00EF295B" w:rsidRDefault="00391B49" w:rsidP="00391B49">
            <w:pPr>
              <w:pStyle w:val="Prrafodelista"/>
              <w:numPr>
                <w:ilvl w:val="0"/>
                <w:numId w:val="8"/>
              </w:numPr>
              <w:jc w:val="both"/>
              <w:rPr>
                <w:rFonts w:ascii="Georgia" w:hAnsi="Georgia" w:cs="Arial"/>
                <w:szCs w:val="22"/>
                <w:lang w:val="es-ES"/>
              </w:rPr>
            </w:pPr>
          </w:p>
        </w:tc>
      </w:tr>
      <w:tr w:rsidR="00391B49" w:rsidRPr="00646100" w14:paraId="7502D70F" w14:textId="77777777" w:rsidTr="00391B49">
        <w:trPr>
          <w:jc w:val="center"/>
        </w:trPr>
        <w:tc>
          <w:tcPr>
            <w:tcW w:w="1980" w:type="dxa"/>
            <w:shd w:val="clear" w:color="auto" w:fill="auto"/>
          </w:tcPr>
          <w:p w14:paraId="09D088C9"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7 </w:t>
            </w:r>
          </w:p>
        </w:tc>
        <w:tc>
          <w:tcPr>
            <w:tcW w:w="6248" w:type="dxa"/>
            <w:shd w:val="clear" w:color="auto" w:fill="auto"/>
          </w:tcPr>
          <w:p w14:paraId="201C33FB"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Uso y administración de la propiedad comunal del territorio </w:t>
            </w:r>
            <w:proofErr w:type="spellStart"/>
            <w:r w:rsidRPr="00EF295B">
              <w:rPr>
                <w:rFonts w:ascii="Georgia" w:hAnsi="Georgia" w:cs="Arial"/>
                <w:szCs w:val="22"/>
                <w:lang w:val="es-ES"/>
              </w:rPr>
              <w:t>Prinsu</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Awala</w:t>
            </w:r>
            <w:proofErr w:type="spellEnd"/>
            <w:r w:rsidRPr="00EF295B">
              <w:rPr>
                <w:rFonts w:ascii="Georgia" w:hAnsi="Georgia" w:cs="Arial"/>
                <w:szCs w:val="22"/>
                <w:lang w:val="es-ES"/>
              </w:rPr>
              <w:t xml:space="preserve">. </w:t>
            </w:r>
          </w:p>
        </w:tc>
      </w:tr>
      <w:tr w:rsidR="00391B49" w:rsidRPr="00646100" w14:paraId="69A5B805" w14:textId="77777777" w:rsidTr="00391B49">
        <w:trPr>
          <w:jc w:val="center"/>
        </w:trPr>
        <w:tc>
          <w:tcPr>
            <w:tcW w:w="1980" w:type="dxa"/>
            <w:shd w:val="clear" w:color="auto" w:fill="auto"/>
          </w:tcPr>
          <w:p w14:paraId="0901411B"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8 </w:t>
            </w:r>
          </w:p>
        </w:tc>
        <w:tc>
          <w:tcPr>
            <w:tcW w:w="6248" w:type="dxa"/>
            <w:shd w:val="clear" w:color="auto" w:fill="auto"/>
          </w:tcPr>
          <w:p w14:paraId="102B5698"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Mecanismos de apropiación cultural del territorio </w:t>
            </w:r>
            <w:proofErr w:type="spellStart"/>
            <w:r w:rsidRPr="00EF295B">
              <w:rPr>
                <w:rFonts w:ascii="Georgia" w:hAnsi="Georgia" w:cs="Arial"/>
                <w:szCs w:val="22"/>
                <w:lang w:val="es-ES"/>
              </w:rPr>
              <w:t>Tuahka</w:t>
            </w:r>
            <w:proofErr w:type="spellEnd"/>
            <w:r w:rsidRPr="00EF295B">
              <w:rPr>
                <w:rFonts w:ascii="Georgia" w:hAnsi="Georgia" w:cs="Arial"/>
                <w:szCs w:val="22"/>
                <w:lang w:val="es-ES"/>
              </w:rPr>
              <w:t xml:space="preserve"> </w:t>
            </w:r>
          </w:p>
        </w:tc>
      </w:tr>
      <w:tr w:rsidR="00391B49" w:rsidRPr="00646100" w14:paraId="53BC1540" w14:textId="77777777" w:rsidTr="00391B49">
        <w:trPr>
          <w:jc w:val="center"/>
        </w:trPr>
        <w:tc>
          <w:tcPr>
            <w:tcW w:w="1980" w:type="dxa"/>
            <w:shd w:val="clear" w:color="auto" w:fill="auto"/>
          </w:tcPr>
          <w:p w14:paraId="15917781"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Grupo 9 </w:t>
            </w:r>
          </w:p>
        </w:tc>
        <w:tc>
          <w:tcPr>
            <w:tcW w:w="6248" w:type="dxa"/>
            <w:shd w:val="clear" w:color="auto" w:fill="auto"/>
          </w:tcPr>
          <w:p w14:paraId="08A2419F"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Proceso de gestión de la gobernanza de la propiedad comunal en el territorio AMASAU</w:t>
            </w:r>
          </w:p>
        </w:tc>
      </w:tr>
      <w:tr w:rsidR="00391B49" w:rsidRPr="00646100" w14:paraId="1BD1F051" w14:textId="77777777" w:rsidTr="00391B49">
        <w:trPr>
          <w:jc w:val="center"/>
        </w:trPr>
        <w:tc>
          <w:tcPr>
            <w:tcW w:w="1980" w:type="dxa"/>
            <w:shd w:val="clear" w:color="auto" w:fill="auto"/>
          </w:tcPr>
          <w:p w14:paraId="718823B2"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Grupo 10</w:t>
            </w:r>
          </w:p>
        </w:tc>
        <w:tc>
          <w:tcPr>
            <w:tcW w:w="6248" w:type="dxa"/>
            <w:shd w:val="clear" w:color="auto" w:fill="auto"/>
          </w:tcPr>
          <w:p w14:paraId="0ECE4FA4" w14:textId="77777777" w:rsidR="00391B49" w:rsidRPr="00EF295B" w:rsidRDefault="00391B49" w:rsidP="003A47EA">
            <w:pPr>
              <w:jc w:val="both"/>
              <w:rPr>
                <w:rFonts w:ascii="Georgia" w:hAnsi="Georgia" w:cs="Arial"/>
                <w:szCs w:val="22"/>
                <w:lang w:val="es-ES"/>
              </w:rPr>
            </w:pPr>
            <w:r w:rsidRPr="00EF295B">
              <w:rPr>
                <w:rFonts w:ascii="Georgia" w:hAnsi="Georgia" w:cs="Arial"/>
                <w:szCs w:val="22"/>
                <w:lang w:val="es-ES"/>
              </w:rPr>
              <w:t xml:space="preserve">Avance de la frontera agrícola en el territorio </w:t>
            </w:r>
            <w:proofErr w:type="spellStart"/>
            <w:r w:rsidRPr="00EF295B">
              <w:rPr>
                <w:rFonts w:ascii="Georgia" w:hAnsi="Georgia" w:cs="Arial"/>
                <w:szCs w:val="22"/>
                <w:lang w:val="es-ES"/>
              </w:rPr>
              <w:t>Mayangna</w:t>
            </w:r>
            <w:proofErr w:type="spellEnd"/>
            <w:r w:rsidRPr="00EF295B">
              <w:rPr>
                <w:rFonts w:ascii="Georgia" w:hAnsi="Georgia" w:cs="Arial"/>
                <w:szCs w:val="22"/>
                <w:lang w:val="es-ES"/>
              </w:rPr>
              <w:t xml:space="preserve"> </w:t>
            </w:r>
            <w:proofErr w:type="spellStart"/>
            <w:r w:rsidRPr="00EF295B">
              <w:rPr>
                <w:rFonts w:ascii="Georgia" w:hAnsi="Georgia" w:cs="Arial"/>
                <w:szCs w:val="22"/>
                <w:lang w:val="es-ES"/>
              </w:rPr>
              <w:t>Sauni</w:t>
            </w:r>
            <w:proofErr w:type="spellEnd"/>
            <w:r w:rsidRPr="00EF295B">
              <w:rPr>
                <w:rFonts w:ascii="Georgia" w:hAnsi="Georgia" w:cs="Arial"/>
                <w:szCs w:val="22"/>
                <w:lang w:val="es-ES"/>
              </w:rPr>
              <w:t xml:space="preserve"> Bas.</w:t>
            </w:r>
          </w:p>
        </w:tc>
      </w:tr>
    </w:tbl>
    <w:p w14:paraId="78CE61C8" w14:textId="77777777" w:rsidR="00316859" w:rsidRDefault="00316859" w:rsidP="00745450">
      <w:pPr>
        <w:pStyle w:val="NormalWeb"/>
        <w:rPr>
          <w:rFonts w:ascii="Georgia" w:hAnsi="Georgia"/>
          <w:sz w:val="22"/>
          <w:szCs w:val="22"/>
        </w:rPr>
      </w:pPr>
    </w:p>
    <w:p w14:paraId="20892846" w14:textId="5DFF1D99" w:rsidR="00E84C9B" w:rsidRDefault="00E84C9B" w:rsidP="00E84C9B">
      <w:pPr>
        <w:pStyle w:val="NormalWeb"/>
        <w:rPr>
          <w:rFonts w:ascii="Georgia" w:hAnsi="Georgia"/>
          <w:sz w:val="22"/>
          <w:szCs w:val="22"/>
        </w:rPr>
      </w:pPr>
      <w:r>
        <w:rPr>
          <w:rFonts w:ascii="Georgia" w:hAnsi="Georgia"/>
          <w:sz w:val="22"/>
          <w:szCs w:val="22"/>
        </w:rPr>
        <w:t xml:space="preserve">Estos temas fueron seleccionados por los propios participantes en función de las problemáticas más sentidas en las comunidades. Como mencionado con anterioridad, el levantamiento de información para la elaboracion de estos estudios de caso se hizo a nivel comunal, entre el primer y segundo encuentro </w:t>
      </w:r>
      <w:r w:rsidR="00842515">
        <w:rPr>
          <w:rFonts w:ascii="Georgia" w:hAnsi="Georgia"/>
          <w:sz w:val="22"/>
          <w:szCs w:val="22"/>
        </w:rPr>
        <w:t>presencial. En el primer encuentro presencial los participantes recibieron instrucciones sobre la metodología de trabajo de estudios de caso y se les proporcionó instrumentos de investigación. Ya con la información recopilada, llegaron al segundo encuentro presencial donde, cada tarde, los grupos de trabajo con el acompañamiento de los tutores académicos, trabajaron en la redacción de sus casos.  Esto permitió que cada grupo se presentara ante un comité de examinador, integrado por académicos y funcionarios del gobierno regional autónomo.</w:t>
      </w:r>
      <w:r w:rsidR="0083756C">
        <w:rPr>
          <w:rFonts w:ascii="Georgia" w:hAnsi="Georgia"/>
          <w:sz w:val="22"/>
          <w:szCs w:val="22"/>
        </w:rPr>
        <w:t xml:space="preserve"> </w:t>
      </w:r>
    </w:p>
    <w:p w14:paraId="1F1F71EB" w14:textId="29B5B038" w:rsidR="0083756C" w:rsidRDefault="0083756C" w:rsidP="00E84C9B">
      <w:pPr>
        <w:pStyle w:val="NormalWeb"/>
        <w:rPr>
          <w:rFonts w:ascii="Georgia" w:hAnsi="Georgia"/>
          <w:sz w:val="22"/>
          <w:szCs w:val="22"/>
        </w:rPr>
      </w:pPr>
      <w:r>
        <w:rPr>
          <w:rFonts w:ascii="Georgia" w:hAnsi="Georgia"/>
          <w:sz w:val="22"/>
          <w:szCs w:val="22"/>
        </w:rPr>
        <w:t xml:space="preserve">Este comité contaba con instrumentos </w:t>
      </w:r>
      <w:r w:rsidR="00304D12">
        <w:rPr>
          <w:rFonts w:ascii="Georgia" w:hAnsi="Georgia"/>
          <w:sz w:val="22"/>
          <w:szCs w:val="22"/>
        </w:rPr>
        <w:t xml:space="preserve">y criterios </w:t>
      </w:r>
      <w:r>
        <w:rPr>
          <w:rFonts w:ascii="Georgia" w:hAnsi="Georgia"/>
          <w:sz w:val="22"/>
          <w:szCs w:val="22"/>
        </w:rPr>
        <w:t>de evaluación</w:t>
      </w:r>
      <w:r w:rsidR="00304D12">
        <w:rPr>
          <w:rFonts w:ascii="Georgia" w:hAnsi="Georgia"/>
          <w:sz w:val="22"/>
          <w:szCs w:val="22"/>
        </w:rPr>
        <w:t>:</w:t>
      </w:r>
      <w:r>
        <w:rPr>
          <w:rFonts w:ascii="Georgia" w:hAnsi="Georgia"/>
          <w:sz w:val="22"/>
          <w:szCs w:val="22"/>
        </w:rPr>
        <w:t xml:space="preserve"> </w:t>
      </w:r>
      <w:r w:rsidR="00304D12">
        <w:rPr>
          <w:rFonts w:ascii="Georgia" w:hAnsi="Georgia"/>
          <w:sz w:val="22"/>
          <w:szCs w:val="22"/>
        </w:rPr>
        <w:t>por la calidad de la presentación, por su contenido, por su profundidad, por el manejo del tema.</w:t>
      </w:r>
    </w:p>
    <w:p w14:paraId="3A361B60" w14:textId="73491E61" w:rsidR="00304D12" w:rsidRDefault="00304D12" w:rsidP="00E84C9B">
      <w:pPr>
        <w:pStyle w:val="NormalWeb"/>
        <w:rPr>
          <w:rFonts w:ascii="Georgia" w:hAnsi="Georgia"/>
          <w:sz w:val="22"/>
          <w:szCs w:val="22"/>
        </w:rPr>
      </w:pPr>
      <w:r>
        <w:rPr>
          <w:rFonts w:ascii="Georgia" w:hAnsi="Georgia"/>
          <w:sz w:val="22"/>
          <w:szCs w:val="22"/>
        </w:rPr>
        <w:t>Al final de las presentación de los estudios de caso, los participantes recibieron un diploma por haber cursado el diplomado. Ver anexo.</w:t>
      </w:r>
    </w:p>
    <w:p w14:paraId="7849FD75" w14:textId="77777777" w:rsidR="00842515" w:rsidRDefault="00842515" w:rsidP="00E84C9B">
      <w:pPr>
        <w:pStyle w:val="NormalWeb"/>
        <w:rPr>
          <w:rFonts w:ascii="Georgia" w:hAnsi="Georgia"/>
          <w:sz w:val="22"/>
          <w:szCs w:val="22"/>
        </w:rPr>
      </w:pPr>
    </w:p>
    <w:p w14:paraId="68CB7914" w14:textId="1B9AE67E" w:rsidR="00E301F2" w:rsidRPr="008D400D" w:rsidRDefault="00E301F2" w:rsidP="00E301F2">
      <w:pPr>
        <w:pStyle w:val="NormalWeb"/>
        <w:numPr>
          <w:ilvl w:val="0"/>
          <w:numId w:val="1"/>
        </w:numPr>
        <w:rPr>
          <w:rFonts w:ascii="Georgia" w:hAnsi="Georgia"/>
          <w:sz w:val="22"/>
          <w:szCs w:val="22"/>
        </w:rPr>
      </w:pPr>
      <w:r w:rsidRPr="008D400D">
        <w:rPr>
          <w:rFonts w:ascii="Georgia" w:hAnsi="Georgia"/>
          <w:sz w:val="22"/>
          <w:szCs w:val="22"/>
        </w:rPr>
        <w:t>Lista de participantes</w:t>
      </w:r>
    </w:p>
    <w:p w14:paraId="2AF8CBBC" w14:textId="77777777" w:rsidR="00EF295B" w:rsidRPr="008D400D" w:rsidRDefault="00EF295B" w:rsidP="00304D12">
      <w:pPr>
        <w:pStyle w:val="NormalWeb"/>
        <w:rPr>
          <w:rFonts w:ascii="Georgia" w:hAnsi="Georgia"/>
          <w:sz w:val="22"/>
          <w:szCs w:val="22"/>
        </w:rPr>
      </w:pPr>
    </w:p>
    <w:p w14:paraId="4ECCC57C" w14:textId="6A9F7B07" w:rsidR="00E301F2" w:rsidRDefault="00E301F2" w:rsidP="00E301F2">
      <w:pPr>
        <w:pStyle w:val="NormalWeb"/>
        <w:numPr>
          <w:ilvl w:val="0"/>
          <w:numId w:val="1"/>
        </w:numPr>
        <w:rPr>
          <w:rFonts w:ascii="Georgia" w:hAnsi="Georgia"/>
          <w:sz w:val="22"/>
          <w:szCs w:val="22"/>
        </w:rPr>
      </w:pPr>
      <w:r w:rsidRPr="008D400D">
        <w:rPr>
          <w:rFonts w:ascii="Georgia" w:hAnsi="Georgia"/>
          <w:sz w:val="22"/>
          <w:szCs w:val="22"/>
        </w:rPr>
        <w:t xml:space="preserve">Galería de fotos </w:t>
      </w:r>
    </w:p>
    <w:p w14:paraId="033FBCE0" w14:textId="389852BB" w:rsidR="00304D12" w:rsidRDefault="00304D12" w:rsidP="00304D12">
      <w:pPr>
        <w:pStyle w:val="NormalWeb"/>
        <w:ind w:left="720"/>
        <w:rPr>
          <w:rFonts w:ascii="Georgia" w:hAnsi="Georgia"/>
          <w:sz w:val="22"/>
          <w:szCs w:val="22"/>
        </w:rPr>
      </w:pPr>
    </w:p>
    <w:p w14:paraId="46AAADAB" w14:textId="1CD55BE1" w:rsidR="00EF3D73" w:rsidRDefault="00EF3D73" w:rsidP="00304D12">
      <w:pPr>
        <w:pStyle w:val="NormalWeb"/>
        <w:ind w:left="720"/>
        <w:rPr>
          <w:rFonts w:ascii="Georgia" w:hAnsi="Georgia"/>
          <w:sz w:val="22"/>
          <w:szCs w:val="22"/>
        </w:rPr>
      </w:pPr>
    </w:p>
    <w:p w14:paraId="403289A6" w14:textId="6DD78702" w:rsidR="00EF3D73" w:rsidRDefault="00EF3D73" w:rsidP="00304D12">
      <w:pPr>
        <w:pStyle w:val="NormalWeb"/>
        <w:ind w:left="720"/>
        <w:rPr>
          <w:rFonts w:ascii="Georgia" w:hAnsi="Georgia"/>
          <w:sz w:val="22"/>
          <w:szCs w:val="22"/>
        </w:rPr>
      </w:pPr>
    </w:p>
    <w:p w14:paraId="0063528A" w14:textId="77777777" w:rsidR="00EF3D73" w:rsidRDefault="00EF3D73" w:rsidP="00304D12">
      <w:pPr>
        <w:pStyle w:val="NormalWeb"/>
        <w:ind w:left="720"/>
        <w:rPr>
          <w:rFonts w:ascii="Georgia" w:hAnsi="Georgia"/>
          <w:sz w:val="22"/>
          <w:szCs w:val="22"/>
        </w:rPr>
      </w:pPr>
    </w:p>
    <w:p w14:paraId="6A3448B1" w14:textId="12258577" w:rsidR="00304D12" w:rsidRDefault="00304D12" w:rsidP="00E301F2">
      <w:pPr>
        <w:pStyle w:val="NormalWeb"/>
        <w:numPr>
          <w:ilvl w:val="0"/>
          <w:numId w:val="1"/>
        </w:numPr>
        <w:rPr>
          <w:rFonts w:ascii="Georgia" w:hAnsi="Georgia"/>
          <w:sz w:val="22"/>
          <w:szCs w:val="22"/>
        </w:rPr>
      </w:pPr>
      <w:r>
        <w:rPr>
          <w:rFonts w:ascii="Georgia" w:hAnsi="Georgia"/>
          <w:sz w:val="22"/>
          <w:szCs w:val="22"/>
        </w:rPr>
        <w:t>Diploma</w:t>
      </w:r>
    </w:p>
    <w:p w14:paraId="2E8DFE77" w14:textId="3FDD9D7F" w:rsidR="00304D12" w:rsidRDefault="00304D12" w:rsidP="00304D12">
      <w:pPr>
        <w:pStyle w:val="Prrafodelista"/>
        <w:rPr>
          <w:rFonts w:ascii="Georgia" w:hAnsi="Georgia"/>
          <w:szCs w:val="22"/>
        </w:rPr>
      </w:pPr>
      <w:r>
        <w:rPr>
          <w:rFonts w:ascii="Georgia" w:hAnsi="Georgia"/>
          <w:noProof/>
          <w:szCs w:val="22"/>
        </w:rPr>
        <w:drawing>
          <wp:inline distT="0" distB="0" distL="0" distR="0" wp14:anchorId="33EFDDC8" wp14:editId="7A58F0DB">
            <wp:extent cx="5612130" cy="2865120"/>
            <wp:effectExtent l="0" t="0" r="127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2865120"/>
                    </a:xfrm>
                    <a:prstGeom prst="rect">
                      <a:avLst/>
                    </a:prstGeom>
                  </pic:spPr>
                </pic:pic>
              </a:graphicData>
            </a:graphic>
          </wp:inline>
        </w:drawing>
      </w:r>
    </w:p>
    <w:p w14:paraId="447DF0DC" w14:textId="5F2B8510" w:rsidR="00304D12" w:rsidRDefault="00CB5543" w:rsidP="00E301F2">
      <w:pPr>
        <w:pStyle w:val="NormalWeb"/>
        <w:numPr>
          <w:ilvl w:val="0"/>
          <w:numId w:val="1"/>
        </w:numPr>
        <w:rPr>
          <w:rFonts w:ascii="Georgia" w:hAnsi="Georgia"/>
          <w:sz w:val="22"/>
          <w:szCs w:val="22"/>
        </w:rPr>
      </w:pPr>
      <w:r>
        <w:rPr>
          <w:rFonts w:ascii="Georgia" w:hAnsi="Georgia"/>
          <w:sz w:val="22"/>
          <w:szCs w:val="22"/>
        </w:rPr>
        <w:t>Lecciones aprendidas</w:t>
      </w:r>
    </w:p>
    <w:p w14:paraId="64EBC691" w14:textId="7F26E0CD" w:rsidR="00CB5543" w:rsidRPr="00CB5543" w:rsidRDefault="00CB5543" w:rsidP="00CB5543">
      <w:pPr>
        <w:ind w:left="360"/>
        <w:jc w:val="both"/>
        <w:rPr>
          <w:rFonts w:ascii="Times New Roman" w:hAnsi="Times New Roman" w:cs="Times New Roman"/>
          <w:sz w:val="24"/>
          <w:lang w:val="es-ES" w:eastAsia="es-ES"/>
        </w:rPr>
      </w:pPr>
      <w:r w:rsidRPr="00CB5543">
        <w:rPr>
          <w:rFonts w:ascii="Times New Roman" w:hAnsi="Times New Roman" w:cs="Times New Roman"/>
          <w:sz w:val="24"/>
          <w:lang w:val="es-ES" w:eastAsia="es-ES"/>
        </w:rPr>
        <w:t xml:space="preserve">Es importante señalar que la participación de las autoridades del Gobierno Regional Autónomo, se </w:t>
      </w:r>
      <w:r>
        <w:rPr>
          <w:rFonts w:ascii="Times New Roman" w:hAnsi="Times New Roman" w:cs="Times New Roman"/>
          <w:sz w:val="24"/>
          <w:lang w:val="es-ES" w:eastAsia="es-ES"/>
        </w:rPr>
        <w:t>proyecta</w:t>
      </w:r>
      <w:r w:rsidRPr="00CB5543">
        <w:rPr>
          <w:rFonts w:ascii="Times New Roman" w:hAnsi="Times New Roman" w:cs="Times New Roman"/>
          <w:sz w:val="24"/>
          <w:lang w:val="es-ES" w:eastAsia="es-ES"/>
        </w:rPr>
        <w:t xml:space="preserve"> en </w:t>
      </w:r>
      <w:r>
        <w:rPr>
          <w:rFonts w:ascii="Times New Roman" w:hAnsi="Times New Roman" w:cs="Times New Roman"/>
          <w:sz w:val="24"/>
          <w:lang w:val="es-ES" w:eastAsia="es-ES"/>
        </w:rPr>
        <w:t xml:space="preserve">mayor </w:t>
      </w:r>
      <w:r w:rsidRPr="00CB5543">
        <w:rPr>
          <w:rFonts w:ascii="Times New Roman" w:hAnsi="Times New Roman" w:cs="Times New Roman"/>
          <w:sz w:val="24"/>
          <w:lang w:val="es-ES" w:eastAsia="es-ES"/>
        </w:rPr>
        <w:t>motivación entre los participantes en el curso.</w:t>
      </w:r>
    </w:p>
    <w:p w14:paraId="442D9DA4" w14:textId="77777777" w:rsidR="00CB5543" w:rsidRPr="00CB5543" w:rsidRDefault="00CB5543" w:rsidP="00CB5543">
      <w:pPr>
        <w:ind w:left="360"/>
        <w:jc w:val="both"/>
        <w:rPr>
          <w:rFonts w:ascii="Times New Roman" w:hAnsi="Times New Roman" w:cs="Times New Roman"/>
          <w:sz w:val="24"/>
          <w:lang w:val="es-ES" w:eastAsia="es-ES"/>
        </w:rPr>
      </w:pPr>
    </w:p>
    <w:p w14:paraId="250564D0" w14:textId="3A426414" w:rsidR="00CB5543" w:rsidRPr="00CB5543" w:rsidRDefault="00CB5543" w:rsidP="00CB5543">
      <w:pPr>
        <w:ind w:left="360"/>
        <w:jc w:val="both"/>
        <w:rPr>
          <w:rFonts w:ascii="Times New Roman" w:hAnsi="Times New Roman" w:cs="Times New Roman"/>
          <w:sz w:val="24"/>
          <w:lang w:val="es-ES" w:eastAsia="es-ES"/>
        </w:rPr>
      </w:pPr>
      <w:r w:rsidRPr="00CB5543">
        <w:rPr>
          <w:rFonts w:ascii="Times New Roman" w:hAnsi="Times New Roman" w:cs="Times New Roman"/>
          <w:sz w:val="24"/>
          <w:lang w:val="es-ES" w:eastAsia="es-ES"/>
        </w:rPr>
        <w:t xml:space="preserve">El involucramiento de diez funcionarios del Gobierno Autónomo y Consejo Regional Autónomo en el curso, fortalece </w:t>
      </w:r>
      <w:r>
        <w:rPr>
          <w:rFonts w:ascii="Times New Roman" w:hAnsi="Times New Roman" w:cs="Times New Roman"/>
          <w:sz w:val="24"/>
          <w:lang w:val="es-ES" w:eastAsia="es-ES"/>
        </w:rPr>
        <w:t xml:space="preserve">el conocimiento mutuo, </w:t>
      </w:r>
      <w:r w:rsidRPr="00CB5543">
        <w:rPr>
          <w:rFonts w:ascii="Times New Roman" w:hAnsi="Times New Roman" w:cs="Times New Roman"/>
          <w:sz w:val="24"/>
          <w:lang w:val="es-ES" w:eastAsia="es-ES"/>
        </w:rPr>
        <w:t>la relación</w:t>
      </w:r>
      <w:r>
        <w:rPr>
          <w:rFonts w:ascii="Times New Roman" w:hAnsi="Times New Roman" w:cs="Times New Roman"/>
          <w:sz w:val="24"/>
          <w:lang w:val="es-ES" w:eastAsia="es-ES"/>
        </w:rPr>
        <w:t xml:space="preserve"> bilateral</w:t>
      </w:r>
      <w:r w:rsidRPr="00CB5543">
        <w:rPr>
          <w:rFonts w:ascii="Times New Roman" w:hAnsi="Times New Roman" w:cs="Times New Roman"/>
          <w:sz w:val="24"/>
          <w:lang w:val="es-ES" w:eastAsia="es-ES"/>
        </w:rPr>
        <w:t>, la comunicación</w:t>
      </w:r>
      <w:r>
        <w:rPr>
          <w:rFonts w:ascii="Times New Roman" w:hAnsi="Times New Roman" w:cs="Times New Roman"/>
          <w:sz w:val="24"/>
          <w:lang w:val="es-ES" w:eastAsia="es-ES"/>
        </w:rPr>
        <w:t xml:space="preserve"> de doble vía </w:t>
      </w:r>
      <w:r w:rsidRPr="00CB5543">
        <w:rPr>
          <w:rFonts w:ascii="Times New Roman" w:hAnsi="Times New Roman" w:cs="Times New Roman"/>
          <w:sz w:val="24"/>
          <w:lang w:val="es-ES" w:eastAsia="es-ES"/>
        </w:rPr>
        <w:t>entre las autoridades regionales y las autoridades territoriales.</w:t>
      </w:r>
    </w:p>
    <w:p w14:paraId="5AF936EF" w14:textId="77777777" w:rsidR="00CB5543" w:rsidRPr="00CB5543" w:rsidRDefault="00CB5543" w:rsidP="00CB5543">
      <w:pPr>
        <w:ind w:left="360"/>
        <w:jc w:val="both"/>
        <w:rPr>
          <w:rFonts w:ascii="Times New Roman" w:hAnsi="Times New Roman" w:cs="Times New Roman"/>
          <w:sz w:val="24"/>
          <w:lang w:val="es-ES" w:eastAsia="es-ES"/>
        </w:rPr>
      </w:pPr>
    </w:p>
    <w:p w14:paraId="25BD5195" w14:textId="30D82068" w:rsidR="00CB5543" w:rsidRPr="00CB5543" w:rsidRDefault="00CB5543" w:rsidP="00CB5543">
      <w:pPr>
        <w:ind w:left="360"/>
        <w:jc w:val="both"/>
        <w:rPr>
          <w:rFonts w:ascii="Times New Roman" w:hAnsi="Times New Roman" w:cs="Times New Roman"/>
          <w:sz w:val="24"/>
          <w:lang w:val="es-ES" w:eastAsia="es-ES"/>
        </w:rPr>
      </w:pPr>
      <w:r w:rsidRPr="00CB5543">
        <w:rPr>
          <w:rFonts w:ascii="Times New Roman" w:hAnsi="Times New Roman" w:cs="Times New Roman"/>
          <w:sz w:val="24"/>
          <w:lang w:val="es-ES" w:eastAsia="es-ES"/>
        </w:rPr>
        <w:t xml:space="preserve">En el II módulo del curso se tuvo una deserción de 5 participantes, dos de ellos del territorio </w:t>
      </w:r>
      <w:proofErr w:type="spellStart"/>
      <w:r w:rsidRPr="00CB5543">
        <w:rPr>
          <w:rFonts w:ascii="Times New Roman" w:hAnsi="Times New Roman" w:cs="Times New Roman"/>
          <w:sz w:val="24"/>
          <w:lang w:val="es-ES" w:eastAsia="es-ES"/>
        </w:rPr>
        <w:t>Twaska</w:t>
      </w:r>
      <w:proofErr w:type="spellEnd"/>
      <w:r>
        <w:rPr>
          <w:rFonts w:ascii="Times New Roman" w:hAnsi="Times New Roman" w:cs="Times New Roman"/>
          <w:sz w:val="24"/>
          <w:lang w:val="es-ES" w:eastAsia="es-ES"/>
        </w:rPr>
        <w:t>.</w:t>
      </w:r>
      <w:r w:rsidR="003F25E2">
        <w:rPr>
          <w:rFonts w:ascii="Times New Roman" w:hAnsi="Times New Roman" w:cs="Times New Roman"/>
          <w:sz w:val="24"/>
          <w:lang w:val="es-ES" w:eastAsia="es-ES"/>
        </w:rPr>
        <w:t xml:space="preserve"> </w:t>
      </w:r>
      <w:r>
        <w:rPr>
          <w:rFonts w:ascii="Times New Roman" w:hAnsi="Times New Roman" w:cs="Times New Roman"/>
          <w:sz w:val="24"/>
          <w:lang w:val="es-ES" w:eastAsia="es-ES"/>
        </w:rPr>
        <w:t>Esto fue</w:t>
      </w:r>
      <w:r w:rsidRPr="00CB5543">
        <w:rPr>
          <w:rFonts w:ascii="Times New Roman" w:hAnsi="Times New Roman" w:cs="Times New Roman"/>
          <w:sz w:val="24"/>
          <w:lang w:val="es-ES" w:eastAsia="es-ES"/>
        </w:rPr>
        <w:t xml:space="preserve"> debido fundamentalmente a una mala selección de participantes, </w:t>
      </w:r>
      <w:r>
        <w:rPr>
          <w:rFonts w:ascii="Times New Roman" w:hAnsi="Times New Roman" w:cs="Times New Roman"/>
          <w:sz w:val="24"/>
          <w:lang w:val="es-ES" w:eastAsia="es-ES"/>
        </w:rPr>
        <w:t xml:space="preserve">ya que los desertores </w:t>
      </w:r>
      <w:r w:rsidRPr="00CB5543">
        <w:rPr>
          <w:rFonts w:ascii="Times New Roman" w:hAnsi="Times New Roman" w:cs="Times New Roman"/>
          <w:sz w:val="24"/>
          <w:lang w:val="es-ES" w:eastAsia="es-ES"/>
        </w:rPr>
        <w:t>tenían alto perfil político y profesional</w:t>
      </w:r>
      <w:r>
        <w:rPr>
          <w:rFonts w:ascii="Times New Roman" w:hAnsi="Times New Roman" w:cs="Times New Roman"/>
          <w:sz w:val="24"/>
          <w:lang w:val="es-ES" w:eastAsia="es-ES"/>
        </w:rPr>
        <w:t>, y tenían otras motivaciones</w:t>
      </w:r>
      <w:r w:rsidR="003F25E2">
        <w:rPr>
          <w:rFonts w:ascii="Times New Roman" w:hAnsi="Times New Roman" w:cs="Times New Roman"/>
          <w:sz w:val="24"/>
          <w:lang w:val="es-ES" w:eastAsia="es-ES"/>
        </w:rPr>
        <w:t xml:space="preserve"> y expectativas</w:t>
      </w:r>
      <w:r w:rsidRPr="00CB5543">
        <w:rPr>
          <w:rFonts w:ascii="Times New Roman" w:hAnsi="Times New Roman" w:cs="Times New Roman"/>
          <w:sz w:val="24"/>
          <w:lang w:val="es-ES" w:eastAsia="es-ES"/>
        </w:rPr>
        <w:t>. La tercera deserción fue a causa de temores de no cumplir con las tareas asignadas en el curso.</w:t>
      </w:r>
      <w:r>
        <w:rPr>
          <w:rFonts w:ascii="Times New Roman" w:hAnsi="Times New Roman" w:cs="Times New Roman"/>
          <w:sz w:val="24"/>
          <w:lang w:val="es-ES" w:eastAsia="es-ES"/>
        </w:rPr>
        <w:t xml:space="preserve"> Esto fue debido a su bajo nivel de formación académica. Esta situación se pudo haber superado si </w:t>
      </w:r>
      <w:r w:rsidR="003F25E2">
        <w:rPr>
          <w:rFonts w:ascii="Times New Roman" w:hAnsi="Times New Roman" w:cs="Times New Roman"/>
          <w:sz w:val="24"/>
          <w:lang w:val="es-ES" w:eastAsia="es-ES"/>
        </w:rPr>
        <w:t xml:space="preserve">los organizadores del curso hubiesen sido informados, </w:t>
      </w:r>
      <w:r>
        <w:rPr>
          <w:rFonts w:ascii="Times New Roman" w:hAnsi="Times New Roman" w:cs="Times New Roman"/>
          <w:sz w:val="24"/>
          <w:lang w:val="es-ES" w:eastAsia="es-ES"/>
        </w:rPr>
        <w:t>previo a la deserción.</w:t>
      </w:r>
      <w:r w:rsidRPr="00CB5543">
        <w:rPr>
          <w:rFonts w:ascii="Times New Roman" w:hAnsi="Times New Roman" w:cs="Times New Roman"/>
          <w:sz w:val="24"/>
          <w:lang w:val="es-ES" w:eastAsia="es-ES"/>
        </w:rPr>
        <w:t xml:space="preserve"> Dos </w:t>
      </w:r>
      <w:r w:rsidR="003F25E2">
        <w:rPr>
          <w:rFonts w:ascii="Times New Roman" w:hAnsi="Times New Roman" w:cs="Times New Roman"/>
          <w:sz w:val="24"/>
          <w:lang w:val="es-ES" w:eastAsia="es-ES"/>
        </w:rPr>
        <w:t xml:space="preserve">participantes </w:t>
      </w:r>
      <w:r w:rsidRPr="00CB5543">
        <w:rPr>
          <w:rFonts w:ascii="Times New Roman" w:hAnsi="Times New Roman" w:cs="Times New Roman"/>
          <w:sz w:val="24"/>
          <w:lang w:val="es-ES" w:eastAsia="es-ES"/>
        </w:rPr>
        <w:t>mujeres abandonaron el curso por asuntos de salud.</w:t>
      </w:r>
    </w:p>
    <w:p w14:paraId="6AEF840A" w14:textId="77777777" w:rsidR="00CB5543" w:rsidRPr="00CB5543" w:rsidRDefault="00CB5543" w:rsidP="00CB5543">
      <w:pPr>
        <w:ind w:left="360"/>
        <w:jc w:val="both"/>
        <w:rPr>
          <w:rFonts w:ascii="Times New Roman" w:hAnsi="Times New Roman" w:cs="Times New Roman"/>
          <w:sz w:val="24"/>
          <w:lang w:val="es-ES" w:eastAsia="es-ES"/>
        </w:rPr>
      </w:pPr>
    </w:p>
    <w:p w14:paraId="56E87F1A" w14:textId="77777777" w:rsidR="003F25E2" w:rsidRDefault="00CB5543" w:rsidP="00CB5543">
      <w:pPr>
        <w:ind w:left="360"/>
        <w:jc w:val="both"/>
        <w:rPr>
          <w:rFonts w:ascii="Times New Roman" w:hAnsi="Times New Roman" w:cs="Times New Roman"/>
          <w:sz w:val="24"/>
          <w:lang w:val="es-ES" w:eastAsia="es-ES"/>
        </w:rPr>
      </w:pPr>
      <w:r w:rsidRPr="00CB5543">
        <w:rPr>
          <w:rFonts w:ascii="Times New Roman" w:hAnsi="Times New Roman" w:cs="Times New Roman"/>
          <w:sz w:val="24"/>
          <w:lang w:val="es-ES" w:eastAsia="es-ES"/>
        </w:rPr>
        <w:t xml:space="preserve">Al igual que en el primer módulo, durante el segundo módulo se reiteró la serie de problemas existentes en los territorios indígenas: venta </w:t>
      </w:r>
      <w:r w:rsidR="003F25E2">
        <w:rPr>
          <w:rFonts w:ascii="Times New Roman" w:hAnsi="Times New Roman" w:cs="Times New Roman"/>
          <w:sz w:val="24"/>
          <w:lang w:val="es-ES" w:eastAsia="es-ES"/>
        </w:rPr>
        <w:t xml:space="preserve">ilegal de </w:t>
      </w:r>
      <w:r w:rsidRPr="00CB5543">
        <w:rPr>
          <w:rFonts w:ascii="Times New Roman" w:hAnsi="Times New Roman" w:cs="Times New Roman"/>
          <w:sz w:val="24"/>
          <w:lang w:val="es-ES" w:eastAsia="es-ES"/>
        </w:rPr>
        <w:t>tierra</w:t>
      </w:r>
      <w:r w:rsidR="003F25E2">
        <w:rPr>
          <w:rFonts w:ascii="Times New Roman" w:hAnsi="Times New Roman" w:cs="Times New Roman"/>
          <w:sz w:val="24"/>
          <w:lang w:val="es-ES" w:eastAsia="es-ES"/>
        </w:rPr>
        <w:t xml:space="preserve"> a colono por parte de líderes y comunitarios</w:t>
      </w:r>
      <w:r w:rsidRPr="00CB5543">
        <w:rPr>
          <w:rFonts w:ascii="Times New Roman" w:hAnsi="Times New Roman" w:cs="Times New Roman"/>
          <w:sz w:val="24"/>
          <w:lang w:val="es-ES" w:eastAsia="es-ES"/>
        </w:rPr>
        <w:t xml:space="preserve">, ocupación de tierras indígenas por colonos, necesidad de mayor empoderamiento para realizar un control efectivo del uso de los recursos naturales, necesidad de mayor involucramiento de los comunitarios en las decisiones locales. </w:t>
      </w:r>
    </w:p>
    <w:p w14:paraId="1114EDD7" w14:textId="77777777" w:rsidR="003F25E2" w:rsidRDefault="003F25E2" w:rsidP="00CB5543">
      <w:pPr>
        <w:ind w:left="360"/>
        <w:jc w:val="both"/>
        <w:rPr>
          <w:rFonts w:ascii="Times New Roman" w:hAnsi="Times New Roman" w:cs="Times New Roman"/>
          <w:sz w:val="24"/>
          <w:lang w:val="es-ES" w:eastAsia="es-ES"/>
        </w:rPr>
      </w:pPr>
    </w:p>
    <w:p w14:paraId="01A95558" w14:textId="6E6013F7" w:rsidR="00CB5543" w:rsidRDefault="00CB5543" w:rsidP="00CB5543">
      <w:pPr>
        <w:ind w:left="360"/>
        <w:jc w:val="both"/>
        <w:rPr>
          <w:rFonts w:ascii="Times New Roman" w:hAnsi="Times New Roman" w:cs="Times New Roman"/>
          <w:sz w:val="24"/>
          <w:lang w:val="es-ES" w:eastAsia="es-ES"/>
        </w:rPr>
      </w:pPr>
      <w:r w:rsidRPr="00CB5543">
        <w:rPr>
          <w:rFonts w:ascii="Times New Roman" w:hAnsi="Times New Roman" w:cs="Times New Roman"/>
          <w:sz w:val="24"/>
          <w:lang w:val="es-ES" w:eastAsia="es-ES"/>
        </w:rPr>
        <w:lastRenderedPageBreak/>
        <w:t xml:space="preserve">La participación de los jóvenes en los procesos de toma de decisión en los territorios fue un tema </w:t>
      </w:r>
      <w:r w:rsidR="003F25E2">
        <w:rPr>
          <w:rFonts w:ascii="Times New Roman" w:hAnsi="Times New Roman" w:cs="Times New Roman"/>
          <w:sz w:val="24"/>
          <w:lang w:val="es-ES" w:eastAsia="es-ES"/>
        </w:rPr>
        <w:t xml:space="preserve">muy destacado en las discusiones </w:t>
      </w:r>
      <w:r w:rsidRPr="00CB5543">
        <w:rPr>
          <w:rFonts w:ascii="Times New Roman" w:hAnsi="Times New Roman" w:cs="Times New Roman"/>
          <w:sz w:val="24"/>
          <w:lang w:val="es-ES" w:eastAsia="es-ES"/>
        </w:rPr>
        <w:t>y al que hay que darle seguimiento.</w:t>
      </w:r>
    </w:p>
    <w:p w14:paraId="76EAD0EE" w14:textId="295E3160" w:rsidR="003F25E2" w:rsidRDefault="003F25E2" w:rsidP="00CB5543">
      <w:pPr>
        <w:ind w:left="360"/>
        <w:jc w:val="both"/>
        <w:rPr>
          <w:rFonts w:ascii="Times New Roman" w:hAnsi="Times New Roman" w:cs="Times New Roman"/>
          <w:sz w:val="24"/>
          <w:lang w:val="es-ES" w:eastAsia="es-ES"/>
        </w:rPr>
      </w:pPr>
    </w:p>
    <w:p w14:paraId="08D4A8B7" w14:textId="424A8214" w:rsidR="00884B33" w:rsidRDefault="003F25E2" w:rsidP="00CB5543">
      <w:pPr>
        <w:ind w:left="360"/>
        <w:jc w:val="both"/>
        <w:rPr>
          <w:rFonts w:ascii="Times New Roman" w:hAnsi="Times New Roman" w:cs="Times New Roman"/>
          <w:sz w:val="24"/>
          <w:lang w:val="es-ES" w:eastAsia="es-ES"/>
        </w:rPr>
      </w:pPr>
      <w:r>
        <w:rPr>
          <w:rFonts w:ascii="Times New Roman" w:hAnsi="Times New Roman" w:cs="Times New Roman"/>
          <w:sz w:val="24"/>
          <w:lang w:val="es-ES" w:eastAsia="es-ES"/>
        </w:rPr>
        <w:t>Los aspectos logísticos</w:t>
      </w:r>
      <w:r w:rsidR="00884B33">
        <w:rPr>
          <w:rFonts w:ascii="Times New Roman" w:hAnsi="Times New Roman" w:cs="Times New Roman"/>
          <w:sz w:val="24"/>
          <w:lang w:val="es-ES" w:eastAsia="es-ES"/>
        </w:rPr>
        <w:t>, como costos de traslados, hotelería y alimentación, son aspectos importantes que hay que arreglar con mucha anticipación y tener clara comunicación con los candidatos al curso. Sería ideal que los GTI lograran cubrir parte de los costos de traslado, al menos.</w:t>
      </w:r>
    </w:p>
    <w:p w14:paraId="33A0FC36" w14:textId="77777777" w:rsidR="00884B33" w:rsidRDefault="00884B33" w:rsidP="00CB5543">
      <w:pPr>
        <w:ind w:left="360"/>
        <w:jc w:val="both"/>
        <w:rPr>
          <w:rFonts w:ascii="Times New Roman" w:hAnsi="Times New Roman" w:cs="Times New Roman"/>
          <w:sz w:val="24"/>
          <w:lang w:val="es-ES" w:eastAsia="es-ES"/>
        </w:rPr>
      </w:pPr>
    </w:p>
    <w:p w14:paraId="1D98ED8B" w14:textId="67168B71" w:rsidR="003F25E2" w:rsidRDefault="00884B33" w:rsidP="00CB5543">
      <w:pPr>
        <w:ind w:left="360"/>
        <w:jc w:val="both"/>
        <w:rPr>
          <w:rFonts w:ascii="Times New Roman" w:hAnsi="Times New Roman" w:cs="Times New Roman"/>
          <w:sz w:val="24"/>
          <w:lang w:val="es-ES" w:eastAsia="es-ES"/>
        </w:rPr>
      </w:pPr>
      <w:r>
        <w:rPr>
          <w:rFonts w:ascii="Times New Roman" w:hAnsi="Times New Roman" w:cs="Times New Roman"/>
          <w:sz w:val="24"/>
          <w:lang w:val="es-ES" w:eastAsia="es-ES"/>
        </w:rPr>
        <w:t>Administrativamente, hay que tomar en cuenta que algunos participantes prefieren alojarse en casa de familiares o amistades.</w:t>
      </w:r>
    </w:p>
    <w:p w14:paraId="551C7588" w14:textId="3FD5CD54" w:rsidR="003F25E2" w:rsidRDefault="003F25E2" w:rsidP="00CB5543">
      <w:pPr>
        <w:ind w:left="360"/>
        <w:jc w:val="both"/>
        <w:rPr>
          <w:rFonts w:ascii="Times New Roman" w:hAnsi="Times New Roman" w:cs="Times New Roman"/>
          <w:sz w:val="24"/>
          <w:lang w:val="es-ES" w:eastAsia="es-ES"/>
        </w:rPr>
      </w:pPr>
    </w:p>
    <w:p w14:paraId="0832F113" w14:textId="77777777" w:rsidR="003F25E2" w:rsidRPr="00CB5543" w:rsidRDefault="003F25E2" w:rsidP="00CB5543">
      <w:pPr>
        <w:ind w:left="360"/>
        <w:jc w:val="both"/>
        <w:rPr>
          <w:rFonts w:ascii="Times New Roman" w:hAnsi="Times New Roman" w:cs="Times New Roman"/>
          <w:sz w:val="24"/>
          <w:lang w:val="es-ES" w:eastAsia="es-ES"/>
        </w:rPr>
      </w:pPr>
    </w:p>
    <w:p w14:paraId="239C97FF" w14:textId="345967B1" w:rsidR="00CB5543" w:rsidRPr="00CB5543" w:rsidRDefault="00CB5543" w:rsidP="00CB5543">
      <w:pPr>
        <w:jc w:val="both"/>
        <w:rPr>
          <w:rFonts w:ascii="Times New Roman" w:hAnsi="Times New Roman" w:cs="Times New Roman"/>
          <w:sz w:val="24"/>
          <w:lang w:val="es-ES" w:eastAsia="es-ES"/>
        </w:rPr>
      </w:pPr>
    </w:p>
    <w:p w14:paraId="2A1A3ABC" w14:textId="77777777" w:rsidR="00CB5543" w:rsidRDefault="00CB5543" w:rsidP="00E301F2">
      <w:pPr>
        <w:pStyle w:val="NormalWeb"/>
        <w:numPr>
          <w:ilvl w:val="0"/>
          <w:numId w:val="1"/>
        </w:numPr>
        <w:rPr>
          <w:rFonts w:ascii="Georgia" w:hAnsi="Georgia"/>
          <w:sz w:val="22"/>
          <w:szCs w:val="22"/>
        </w:rPr>
      </w:pPr>
    </w:p>
    <w:p w14:paraId="6F02F2DA" w14:textId="77777777" w:rsidR="00CB5543" w:rsidRDefault="00CB5543" w:rsidP="00CB5543">
      <w:pPr>
        <w:pStyle w:val="NormalWeb"/>
        <w:rPr>
          <w:rFonts w:ascii="Georgia" w:hAnsi="Georgia"/>
          <w:sz w:val="22"/>
          <w:szCs w:val="22"/>
        </w:rPr>
      </w:pPr>
    </w:p>
    <w:p w14:paraId="14FEE861" w14:textId="77777777" w:rsidR="00304D12" w:rsidRDefault="00304D12" w:rsidP="00304D12">
      <w:pPr>
        <w:pStyle w:val="Prrafodelista"/>
        <w:rPr>
          <w:rFonts w:ascii="Georgia" w:hAnsi="Georgia"/>
          <w:szCs w:val="22"/>
        </w:rPr>
      </w:pPr>
    </w:p>
    <w:p w14:paraId="351C2D34" w14:textId="77777777" w:rsidR="00304D12" w:rsidRPr="00CB5543" w:rsidRDefault="00304D12" w:rsidP="00304D12">
      <w:pPr>
        <w:pStyle w:val="NormalWeb"/>
        <w:ind w:left="720"/>
        <w:rPr>
          <w:rFonts w:ascii="Georgia" w:hAnsi="Georgia"/>
          <w:sz w:val="22"/>
          <w:szCs w:val="22"/>
          <w:lang w:val="es-ES"/>
        </w:rPr>
      </w:pPr>
    </w:p>
    <w:p w14:paraId="4B46C67B" w14:textId="77777777" w:rsidR="00D35471" w:rsidRPr="008D400D" w:rsidRDefault="00D35471">
      <w:pPr>
        <w:rPr>
          <w:rFonts w:ascii="Georgia" w:hAnsi="Georgia"/>
          <w:szCs w:val="22"/>
        </w:rPr>
      </w:pPr>
    </w:p>
    <w:sectPr w:rsidR="00D35471" w:rsidRPr="008D400D" w:rsidSect="00F460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FD21" w14:textId="77777777" w:rsidR="00581331" w:rsidRDefault="00581331" w:rsidP="00950CAD">
      <w:r>
        <w:separator/>
      </w:r>
    </w:p>
  </w:endnote>
  <w:endnote w:type="continuationSeparator" w:id="0">
    <w:p w14:paraId="600E8067" w14:textId="77777777" w:rsidR="00581331" w:rsidRDefault="00581331" w:rsidP="0095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Georgia">
    <w:altName w:val="﷽﷽﷽﷽﷽﷽﷽﷽䢠Z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1332" w14:textId="77777777" w:rsidR="00581331" w:rsidRDefault="00581331" w:rsidP="00950CAD">
      <w:r>
        <w:separator/>
      </w:r>
    </w:p>
  </w:footnote>
  <w:footnote w:type="continuationSeparator" w:id="0">
    <w:p w14:paraId="319D748E" w14:textId="77777777" w:rsidR="00581331" w:rsidRDefault="00581331" w:rsidP="00950CAD">
      <w:r>
        <w:continuationSeparator/>
      </w:r>
    </w:p>
  </w:footnote>
  <w:footnote w:id="1">
    <w:p w14:paraId="0E7D280E" w14:textId="6838BEC9" w:rsidR="00950CAD" w:rsidRPr="00950CAD" w:rsidRDefault="00950CAD" w:rsidP="00950CAD">
      <w:pPr>
        <w:rPr>
          <w:rFonts w:ascii="Times New Roman" w:eastAsia="Times New Roman" w:hAnsi="Times New Roman" w:cs="Times New Roman"/>
          <w:sz w:val="24"/>
          <w:lang w:eastAsia="es-ES_tradnl"/>
        </w:rPr>
      </w:pPr>
      <w:r w:rsidRPr="00950CAD">
        <w:rPr>
          <w:rStyle w:val="Refdenotaalpie"/>
          <w:rFonts w:ascii="Times New Roman" w:hAnsi="Times New Roman" w:cs="Times New Roman"/>
          <w:sz w:val="20"/>
          <w:szCs w:val="20"/>
        </w:rPr>
        <w:footnoteRef/>
      </w:r>
      <w:r w:rsidRPr="00950CAD">
        <w:rPr>
          <w:rFonts w:ascii="Times New Roman" w:hAnsi="Times New Roman" w:cs="Times New Roman"/>
          <w:sz w:val="20"/>
          <w:szCs w:val="20"/>
        </w:rPr>
        <w:t xml:space="preserve"> </w:t>
      </w:r>
      <w:r w:rsidRPr="00950CAD">
        <w:rPr>
          <w:rFonts w:ascii="Times New Roman" w:eastAsia="Times New Roman" w:hAnsi="Times New Roman" w:cs="Times New Roman"/>
          <w:color w:val="000000" w:themeColor="text1"/>
          <w:sz w:val="20"/>
          <w:szCs w:val="20"/>
          <w:lang w:eastAsia="es-ES_tradnl"/>
        </w:rPr>
        <w:t>En Nicaragua, manzana, es una unidad de medida de superficie terrestre, equivalente a 7,0</w:t>
      </w:r>
      <w:r>
        <w:rPr>
          <w:rFonts w:ascii="Times New Roman" w:eastAsia="Times New Roman" w:hAnsi="Times New Roman" w:cs="Times New Roman"/>
          <w:color w:val="000000" w:themeColor="text1"/>
          <w:sz w:val="20"/>
          <w:szCs w:val="20"/>
          <w:lang w:eastAsia="es-ES_tradnl"/>
        </w:rPr>
        <w:t>26</w:t>
      </w:r>
      <w:r w:rsidRPr="00950CAD">
        <w:rPr>
          <w:rFonts w:ascii="Times New Roman" w:eastAsia="Times New Roman" w:hAnsi="Times New Roman" w:cs="Times New Roman"/>
          <w:color w:val="000000" w:themeColor="text1"/>
          <w:sz w:val="20"/>
          <w:szCs w:val="20"/>
          <w:lang w:eastAsia="es-ES_tradnl"/>
        </w:rPr>
        <w:t xml:space="preserve"> metros cuadrados.</w:t>
      </w:r>
      <w:r>
        <w:rPr>
          <w:rFonts w:ascii="Times New Roman" w:eastAsia="Times New Roman" w:hAnsi="Times New Roman" w:cs="Times New Roman"/>
          <w:color w:val="000000" w:themeColor="text1"/>
          <w:sz w:val="20"/>
          <w:szCs w:val="20"/>
          <w:lang w:eastAsia="es-ES_tradnl"/>
        </w:rPr>
        <w:t xml:space="preserve"> </w:t>
      </w:r>
    </w:p>
    <w:p w14:paraId="5508806E" w14:textId="72765934" w:rsidR="00950CAD" w:rsidRPr="00950CAD" w:rsidRDefault="00950CAD" w:rsidP="00950CAD">
      <w:pPr>
        <w:pStyle w:val="Prrafodelista"/>
        <w:spacing w:before="100" w:beforeAutospacing="1" w:after="100" w:afterAutospacing="1"/>
        <w:ind w:left="0"/>
        <w:rPr>
          <w:rFonts w:ascii="Times New Roman" w:eastAsia="Times New Roman" w:hAnsi="Times New Roman" w:cs="Times New Roman"/>
          <w:color w:val="000000" w:themeColor="text1"/>
          <w:sz w:val="20"/>
          <w:szCs w:val="20"/>
          <w:lang w:eastAsia="es-ES_tradnl"/>
        </w:rPr>
      </w:pPr>
    </w:p>
    <w:p w14:paraId="3E2C64FE" w14:textId="4233D487" w:rsidR="00950CAD" w:rsidRPr="00950CAD" w:rsidRDefault="00950CA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EAF" w14:textId="2BBB8DA7" w:rsidR="003B4578" w:rsidRDefault="003B4578">
    <w:pPr>
      <w:pStyle w:val="Encabezado"/>
    </w:pPr>
    <w:r>
      <w:rPr>
        <w:noProof/>
      </w:rPr>
      <w:drawing>
        <wp:inline distT="0" distB="0" distL="0" distR="0" wp14:anchorId="2C591BB3" wp14:editId="11DCEA94">
          <wp:extent cx="789582" cy="5732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96468" cy="578205"/>
                  </a:xfrm>
                  <a:prstGeom prst="rect">
                    <a:avLst/>
                  </a:prstGeom>
                </pic:spPr>
              </pic:pic>
            </a:graphicData>
          </a:graphic>
        </wp:inline>
      </w:drawing>
    </w:r>
    <w:r>
      <w:t xml:space="preserve">        </w:t>
    </w:r>
    <w:r>
      <w:rPr>
        <w:noProof/>
      </w:rPr>
      <w:drawing>
        <wp:inline distT="0" distB="0" distL="0" distR="0" wp14:anchorId="4F4222D3" wp14:editId="577A8265">
          <wp:extent cx="562373" cy="5623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573589" cy="573589"/>
                  </a:xfrm>
                  <a:prstGeom prst="rect">
                    <a:avLst/>
                  </a:prstGeom>
                </pic:spPr>
              </pic:pic>
            </a:graphicData>
          </a:graphic>
        </wp:inline>
      </w:drawing>
    </w:r>
    <w:r>
      <w:t xml:space="preserve">       </w:t>
    </w:r>
    <w:r>
      <w:rPr>
        <w:noProof/>
      </w:rPr>
      <w:drawing>
        <wp:inline distT="0" distB="0" distL="0" distR="0" wp14:anchorId="6C8E093E" wp14:editId="2743BC8B">
          <wp:extent cx="1478280" cy="5613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506946" cy="572223"/>
                  </a:xfrm>
                  <a:prstGeom prst="rect">
                    <a:avLst/>
                  </a:prstGeom>
                </pic:spPr>
              </pic:pic>
            </a:graphicData>
          </a:graphic>
        </wp:inline>
      </w:drawing>
    </w:r>
    <w:r>
      <w:t xml:space="preserve">      </w:t>
    </w:r>
    <w:r>
      <w:rPr>
        <w:rFonts w:ascii="Times New Roman" w:hAnsi="Times New Roman" w:cs="Times New Roman"/>
        <w:noProof/>
        <w:sz w:val="20"/>
        <w:szCs w:val="20"/>
        <w:lang w:val="es-MX" w:eastAsia="es-MX"/>
      </w:rPr>
      <w:drawing>
        <wp:inline distT="0" distB="0" distL="0" distR="0" wp14:anchorId="042912B8" wp14:editId="36BFC023">
          <wp:extent cx="593005" cy="581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162" cy="608613"/>
                  </a:xfrm>
                  <a:prstGeom prst="rect">
                    <a:avLst/>
                  </a:prstGeom>
                </pic:spPr>
              </pic:pic>
            </a:graphicData>
          </a:graphic>
        </wp:inline>
      </w:drawing>
    </w:r>
    <w:r>
      <w:t xml:space="preserve">   </w:t>
    </w:r>
    <w:r>
      <w:rPr>
        <w:rFonts w:ascii="Times New Roman" w:hAnsi="Times New Roman" w:cs="Times New Roman"/>
        <w:noProof/>
        <w:sz w:val="20"/>
        <w:szCs w:val="20"/>
        <w:lang w:val="es-MX" w:eastAsia="es-MX"/>
      </w:rPr>
      <w:drawing>
        <wp:inline distT="0" distB="0" distL="0" distR="0" wp14:anchorId="72C6B22C" wp14:editId="4BAE46AF">
          <wp:extent cx="870746" cy="476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af53c_d4de39713ca54b05a0e49b8f82adb8d4.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4198" cy="483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D24"/>
    <w:multiLevelType w:val="hybridMultilevel"/>
    <w:tmpl w:val="8EDC1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A14E8"/>
    <w:multiLevelType w:val="hybridMultilevel"/>
    <w:tmpl w:val="4A12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C084F"/>
    <w:multiLevelType w:val="hybridMultilevel"/>
    <w:tmpl w:val="E208ED50"/>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3" w15:restartNumberingAfterBreak="0">
    <w:nsid w:val="47233A9A"/>
    <w:multiLevelType w:val="hybridMultilevel"/>
    <w:tmpl w:val="58E83BEE"/>
    <w:lvl w:ilvl="0" w:tplc="49BC2F84">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2DD390C"/>
    <w:multiLevelType w:val="hybridMultilevel"/>
    <w:tmpl w:val="F61C596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54AB5F10"/>
    <w:multiLevelType w:val="multilevel"/>
    <w:tmpl w:val="708E958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050329A"/>
    <w:multiLevelType w:val="hybridMultilevel"/>
    <w:tmpl w:val="3314CD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A196C64"/>
    <w:multiLevelType w:val="hybridMultilevel"/>
    <w:tmpl w:val="079093BE"/>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F2"/>
    <w:rsid w:val="0007631C"/>
    <w:rsid w:val="000C1C8E"/>
    <w:rsid w:val="00304D12"/>
    <w:rsid w:val="00316859"/>
    <w:rsid w:val="00331FB4"/>
    <w:rsid w:val="00364B2D"/>
    <w:rsid w:val="003879E6"/>
    <w:rsid w:val="00391B49"/>
    <w:rsid w:val="003B4578"/>
    <w:rsid w:val="003F25E2"/>
    <w:rsid w:val="00537AC4"/>
    <w:rsid w:val="00581331"/>
    <w:rsid w:val="00604980"/>
    <w:rsid w:val="00692021"/>
    <w:rsid w:val="00692E86"/>
    <w:rsid w:val="00696952"/>
    <w:rsid w:val="006C1966"/>
    <w:rsid w:val="006C7E43"/>
    <w:rsid w:val="006D35FE"/>
    <w:rsid w:val="006D4276"/>
    <w:rsid w:val="006D59FB"/>
    <w:rsid w:val="006E5A43"/>
    <w:rsid w:val="00745450"/>
    <w:rsid w:val="007777B8"/>
    <w:rsid w:val="007E7A5E"/>
    <w:rsid w:val="00823AEF"/>
    <w:rsid w:val="0083756C"/>
    <w:rsid w:val="00842515"/>
    <w:rsid w:val="00884B33"/>
    <w:rsid w:val="008A0C09"/>
    <w:rsid w:val="008A3353"/>
    <w:rsid w:val="008A4CEF"/>
    <w:rsid w:val="008D400D"/>
    <w:rsid w:val="008F679A"/>
    <w:rsid w:val="00932B92"/>
    <w:rsid w:val="00943E5E"/>
    <w:rsid w:val="00950CAD"/>
    <w:rsid w:val="009855F7"/>
    <w:rsid w:val="00A10502"/>
    <w:rsid w:val="00A214A5"/>
    <w:rsid w:val="00B050A7"/>
    <w:rsid w:val="00B821E0"/>
    <w:rsid w:val="00B92E9E"/>
    <w:rsid w:val="00C00399"/>
    <w:rsid w:val="00C770A5"/>
    <w:rsid w:val="00CB5543"/>
    <w:rsid w:val="00D35471"/>
    <w:rsid w:val="00DF1DF5"/>
    <w:rsid w:val="00E301F2"/>
    <w:rsid w:val="00E84C9B"/>
    <w:rsid w:val="00EF295B"/>
    <w:rsid w:val="00EF3D73"/>
    <w:rsid w:val="00F4605F"/>
    <w:rsid w:val="00F507C8"/>
    <w:rsid w:val="00F94068"/>
    <w:rsid w:val="00FA304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D671"/>
  <w15:chartTrackingRefBased/>
  <w15:docId w15:val="{96961FAF-2BBF-4C4B-BA6E-3F72503E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Cuerpo en alfa"/>
        <w:sz w:val="22"/>
        <w:szCs w:val="24"/>
        <w:lang w:val="es-N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01F2"/>
    <w:pPr>
      <w:spacing w:before="100" w:beforeAutospacing="1" w:after="100" w:afterAutospacing="1"/>
    </w:pPr>
    <w:rPr>
      <w:rFonts w:ascii="Times New Roman" w:eastAsia="Times New Roman" w:hAnsi="Times New Roman" w:cs="Times New Roman"/>
      <w:sz w:val="24"/>
      <w:lang w:eastAsia="es-ES_tradnl"/>
    </w:rPr>
  </w:style>
  <w:style w:type="paragraph" w:styleId="Prrafodelista">
    <w:name w:val="List Paragraph"/>
    <w:aliases w:val="Articulo,List Paragraph 1,Biblio,Lista vistosa - Énfasis 11,Párrafo de lista1,Dot pt,No Spacing1,List Paragraph Char Char Char,Indicator Text,Numbered Para 1,Colorful List - Accent 11,Bullet 1,F5 List Paragraph,Bullet Points,Capítulo"/>
    <w:basedOn w:val="Normal"/>
    <w:link w:val="PrrafodelistaCar"/>
    <w:uiPriority w:val="34"/>
    <w:qFormat/>
    <w:rsid w:val="007777B8"/>
    <w:pPr>
      <w:ind w:left="720"/>
      <w:contextualSpacing/>
    </w:pPr>
  </w:style>
  <w:style w:type="paragraph" w:styleId="Sinespaciado">
    <w:name w:val="No Spacing"/>
    <w:uiPriority w:val="1"/>
    <w:qFormat/>
    <w:rsid w:val="007777B8"/>
  </w:style>
  <w:style w:type="character" w:customStyle="1" w:styleId="PrrafodelistaCar">
    <w:name w:val="Párrafo de lista Car"/>
    <w:aliases w:val="Articulo Car,List Paragraph 1 Car,Biblio Car,Lista vistosa - Énfasis 11 Car,Párrafo de lista1 Car,Dot pt Car,No Spacing1 Car,List Paragraph Char Char Char Car,Indicator Text Car,Numbered Para 1 Car,Colorful List - Accent 11 Car"/>
    <w:link w:val="Prrafodelista"/>
    <w:uiPriority w:val="34"/>
    <w:qFormat/>
    <w:locked/>
    <w:rsid w:val="009855F7"/>
  </w:style>
  <w:style w:type="table" w:styleId="Tablaconcuadrcula">
    <w:name w:val="Table Grid"/>
    <w:basedOn w:val="Tablanormal"/>
    <w:uiPriority w:val="39"/>
    <w:rsid w:val="0098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50CAD"/>
    <w:rPr>
      <w:sz w:val="20"/>
      <w:szCs w:val="20"/>
    </w:rPr>
  </w:style>
  <w:style w:type="character" w:customStyle="1" w:styleId="TextonotapieCar">
    <w:name w:val="Texto nota pie Car"/>
    <w:basedOn w:val="Fuentedeprrafopredeter"/>
    <w:link w:val="Textonotapie"/>
    <w:uiPriority w:val="99"/>
    <w:semiHidden/>
    <w:rsid w:val="00950CAD"/>
    <w:rPr>
      <w:sz w:val="20"/>
      <w:szCs w:val="20"/>
    </w:rPr>
  </w:style>
  <w:style w:type="character" w:styleId="Refdenotaalpie">
    <w:name w:val="footnote reference"/>
    <w:basedOn w:val="Fuentedeprrafopredeter"/>
    <w:uiPriority w:val="99"/>
    <w:semiHidden/>
    <w:unhideWhenUsed/>
    <w:rsid w:val="00950CAD"/>
    <w:rPr>
      <w:vertAlign w:val="superscript"/>
    </w:rPr>
  </w:style>
  <w:style w:type="character" w:styleId="Textoennegrita">
    <w:name w:val="Strong"/>
    <w:basedOn w:val="Fuentedeprrafopredeter"/>
    <w:uiPriority w:val="22"/>
    <w:qFormat/>
    <w:rsid w:val="00950CAD"/>
    <w:rPr>
      <w:b/>
      <w:bCs/>
    </w:rPr>
  </w:style>
  <w:style w:type="paragraph" w:styleId="Encabezado">
    <w:name w:val="header"/>
    <w:basedOn w:val="Normal"/>
    <w:link w:val="EncabezadoCar"/>
    <w:uiPriority w:val="99"/>
    <w:unhideWhenUsed/>
    <w:rsid w:val="003B4578"/>
    <w:pPr>
      <w:tabs>
        <w:tab w:val="center" w:pos="4252"/>
        <w:tab w:val="right" w:pos="8504"/>
      </w:tabs>
    </w:pPr>
  </w:style>
  <w:style w:type="character" w:customStyle="1" w:styleId="EncabezadoCar">
    <w:name w:val="Encabezado Car"/>
    <w:basedOn w:val="Fuentedeprrafopredeter"/>
    <w:link w:val="Encabezado"/>
    <w:uiPriority w:val="99"/>
    <w:rsid w:val="003B4578"/>
  </w:style>
  <w:style w:type="paragraph" w:styleId="Piedepgina">
    <w:name w:val="footer"/>
    <w:basedOn w:val="Normal"/>
    <w:link w:val="PiedepginaCar"/>
    <w:uiPriority w:val="99"/>
    <w:unhideWhenUsed/>
    <w:rsid w:val="003B4578"/>
    <w:pPr>
      <w:tabs>
        <w:tab w:val="center" w:pos="4252"/>
        <w:tab w:val="right" w:pos="8504"/>
      </w:tabs>
    </w:pPr>
  </w:style>
  <w:style w:type="character" w:customStyle="1" w:styleId="PiedepginaCar">
    <w:name w:val="Pie de página Car"/>
    <w:basedOn w:val="Fuentedeprrafopredeter"/>
    <w:link w:val="Piedepgina"/>
    <w:uiPriority w:val="99"/>
    <w:rsid w:val="003B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8326">
      <w:bodyDiv w:val="1"/>
      <w:marLeft w:val="0"/>
      <w:marRight w:val="0"/>
      <w:marTop w:val="0"/>
      <w:marBottom w:val="0"/>
      <w:divBdr>
        <w:top w:val="none" w:sz="0" w:space="0" w:color="auto"/>
        <w:left w:val="none" w:sz="0" w:space="0" w:color="auto"/>
        <w:bottom w:val="none" w:sz="0" w:space="0" w:color="auto"/>
        <w:right w:val="none" w:sz="0" w:space="0" w:color="auto"/>
      </w:divBdr>
      <w:divsChild>
        <w:div w:id="13851521">
          <w:marLeft w:val="0"/>
          <w:marRight w:val="0"/>
          <w:marTop w:val="0"/>
          <w:marBottom w:val="0"/>
          <w:divBdr>
            <w:top w:val="none" w:sz="0" w:space="0" w:color="auto"/>
            <w:left w:val="none" w:sz="0" w:space="0" w:color="auto"/>
            <w:bottom w:val="none" w:sz="0" w:space="0" w:color="auto"/>
            <w:right w:val="none" w:sz="0" w:space="0" w:color="auto"/>
          </w:divBdr>
          <w:divsChild>
            <w:div w:id="338584640">
              <w:marLeft w:val="0"/>
              <w:marRight w:val="0"/>
              <w:marTop w:val="0"/>
              <w:marBottom w:val="0"/>
              <w:divBdr>
                <w:top w:val="none" w:sz="0" w:space="0" w:color="auto"/>
                <w:left w:val="none" w:sz="0" w:space="0" w:color="auto"/>
                <w:bottom w:val="none" w:sz="0" w:space="0" w:color="auto"/>
                <w:right w:val="none" w:sz="0" w:space="0" w:color="auto"/>
              </w:divBdr>
              <w:divsChild>
                <w:div w:id="16268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0948">
      <w:bodyDiv w:val="1"/>
      <w:marLeft w:val="0"/>
      <w:marRight w:val="0"/>
      <w:marTop w:val="0"/>
      <w:marBottom w:val="0"/>
      <w:divBdr>
        <w:top w:val="none" w:sz="0" w:space="0" w:color="auto"/>
        <w:left w:val="none" w:sz="0" w:space="0" w:color="auto"/>
        <w:bottom w:val="none" w:sz="0" w:space="0" w:color="auto"/>
        <w:right w:val="none" w:sz="0" w:space="0" w:color="auto"/>
      </w:divBdr>
    </w:div>
    <w:div w:id="1296058444">
      <w:bodyDiv w:val="1"/>
      <w:marLeft w:val="0"/>
      <w:marRight w:val="0"/>
      <w:marTop w:val="0"/>
      <w:marBottom w:val="0"/>
      <w:divBdr>
        <w:top w:val="none" w:sz="0" w:space="0" w:color="auto"/>
        <w:left w:val="none" w:sz="0" w:space="0" w:color="auto"/>
        <w:bottom w:val="none" w:sz="0" w:space="0" w:color="auto"/>
        <w:right w:val="none" w:sz="0" w:space="0" w:color="auto"/>
      </w:divBdr>
      <w:divsChild>
        <w:div w:id="144662763">
          <w:marLeft w:val="0"/>
          <w:marRight w:val="0"/>
          <w:marTop w:val="0"/>
          <w:marBottom w:val="0"/>
          <w:divBdr>
            <w:top w:val="none" w:sz="0" w:space="0" w:color="auto"/>
            <w:left w:val="none" w:sz="0" w:space="0" w:color="auto"/>
            <w:bottom w:val="none" w:sz="0" w:space="0" w:color="auto"/>
            <w:right w:val="none" w:sz="0" w:space="0" w:color="auto"/>
          </w:divBdr>
          <w:divsChild>
            <w:div w:id="64962371">
              <w:marLeft w:val="0"/>
              <w:marRight w:val="0"/>
              <w:marTop w:val="0"/>
              <w:marBottom w:val="0"/>
              <w:divBdr>
                <w:top w:val="none" w:sz="0" w:space="0" w:color="auto"/>
                <w:left w:val="none" w:sz="0" w:space="0" w:color="auto"/>
                <w:bottom w:val="none" w:sz="0" w:space="0" w:color="auto"/>
                <w:right w:val="none" w:sz="0" w:space="0" w:color="auto"/>
              </w:divBdr>
              <w:divsChild>
                <w:div w:id="733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423">
      <w:bodyDiv w:val="1"/>
      <w:marLeft w:val="0"/>
      <w:marRight w:val="0"/>
      <w:marTop w:val="0"/>
      <w:marBottom w:val="0"/>
      <w:divBdr>
        <w:top w:val="none" w:sz="0" w:space="0" w:color="auto"/>
        <w:left w:val="none" w:sz="0" w:space="0" w:color="auto"/>
        <w:bottom w:val="none" w:sz="0" w:space="0" w:color="auto"/>
        <w:right w:val="none" w:sz="0" w:space="0" w:color="auto"/>
      </w:divBdr>
      <w:divsChild>
        <w:div w:id="1455980388">
          <w:marLeft w:val="0"/>
          <w:marRight w:val="0"/>
          <w:marTop w:val="0"/>
          <w:marBottom w:val="0"/>
          <w:divBdr>
            <w:top w:val="none" w:sz="0" w:space="0" w:color="auto"/>
            <w:left w:val="none" w:sz="0" w:space="0" w:color="auto"/>
            <w:bottom w:val="none" w:sz="0" w:space="0" w:color="auto"/>
            <w:right w:val="none" w:sz="0" w:space="0" w:color="auto"/>
          </w:divBdr>
          <w:divsChild>
            <w:div w:id="914047300">
              <w:marLeft w:val="0"/>
              <w:marRight w:val="0"/>
              <w:marTop w:val="0"/>
              <w:marBottom w:val="0"/>
              <w:divBdr>
                <w:top w:val="none" w:sz="0" w:space="0" w:color="auto"/>
                <w:left w:val="none" w:sz="0" w:space="0" w:color="auto"/>
                <w:bottom w:val="none" w:sz="0" w:space="0" w:color="auto"/>
                <w:right w:val="none" w:sz="0" w:space="0" w:color="auto"/>
              </w:divBdr>
              <w:divsChild>
                <w:div w:id="8365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31844">
      <w:bodyDiv w:val="1"/>
      <w:marLeft w:val="0"/>
      <w:marRight w:val="0"/>
      <w:marTop w:val="0"/>
      <w:marBottom w:val="0"/>
      <w:divBdr>
        <w:top w:val="none" w:sz="0" w:space="0" w:color="auto"/>
        <w:left w:val="none" w:sz="0" w:space="0" w:color="auto"/>
        <w:bottom w:val="none" w:sz="0" w:space="0" w:color="auto"/>
        <w:right w:val="none" w:sz="0" w:space="0" w:color="auto"/>
      </w:divBdr>
      <w:divsChild>
        <w:div w:id="1456756080">
          <w:marLeft w:val="0"/>
          <w:marRight w:val="0"/>
          <w:marTop w:val="0"/>
          <w:marBottom w:val="0"/>
          <w:divBdr>
            <w:top w:val="none" w:sz="0" w:space="0" w:color="auto"/>
            <w:left w:val="none" w:sz="0" w:space="0" w:color="auto"/>
            <w:bottom w:val="none" w:sz="0" w:space="0" w:color="auto"/>
            <w:right w:val="none" w:sz="0" w:space="0" w:color="auto"/>
          </w:divBdr>
          <w:divsChild>
            <w:div w:id="2145003465">
              <w:marLeft w:val="0"/>
              <w:marRight w:val="0"/>
              <w:marTop w:val="0"/>
              <w:marBottom w:val="0"/>
              <w:divBdr>
                <w:top w:val="none" w:sz="0" w:space="0" w:color="auto"/>
                <w:left w:val="none" w:sz="0" w:space="0" w:color="auto"/>
                <w:bottom w:val="none" w:sz="0" w:space="0" w:color="auto"/>
                <w:right w:val="none" w:sz="0" w:space="0" w:color="auto"/>
              </w:divBdr>
              <w:divsChild>
                <w:div w:id="1409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99586">
      <w:bodyDiv w:val="1"/>
      <w:marLeft w:val="0"/>
      <w:marRight w:val="0"/>
      <w:marTop w:val="0"/>
      <w:marBottom w:val="0"/>
      <w:divBdr>
        <w:top w:val="none" w:sz="0" w:space="0" w:color="auto"/>
        <w:left w:val="none" w:sz="0" w:space="0" w:color="auto"/>
        <w:bottom w:val="none" w:sz="0" w:space="0" w:color="auto"/>
        <w:right w:val="none" w:sz="0" w:space="0" w:color="auto"/>
      </w:divBdr>
      <w:divsChild>
        <w:div w:id="711882360">
          <w:marLeft w:val="0"/>
          <w:marRight w:val="0"/>
          <w:marTop w:val="0"/>
          <w:marBottom w:val="0"/>
          <w:divBdr>
            <w:top w:val="none" w:sz="0" w:space="0" w:color="auto"/>
            <w:left w:val="none" w:sz="0" w:space="0" w:color="auto"/>
            <w:bottom w:val="none" w:sz="0" w:space="0" w:color="auto"/>
            <w:right w:val="none" w:sz="0" w:space="0" w:color="auto"/>
          </w:divBdr>
          <w:divsChild>
            <w:div w:id="1620449910">
              <w:marLeft w:val="0"/>
              <w:marRight w:val="0"/>
              <w:marTop w:val="0"/>
              <w:marBottom w:val="0"/>
              <w:divBdr>
                <w:top w:val="none" w:sz="0" w:space="0" w:color="auto"/>
                <w:left w:val="none" w:sz="0" w:space="0" w:color="auto"/>
                <w:bottom w:val="none" w:sz="0" w:space="0" w:color="auto"/>
                <w:right w:val="none" w:sz="0" w:space="0" w:color="auto"/>
              </w:divBdr>
              <w:divsChild>
                <w:div w:id="971521197">
                  <w:marLeft w:val="0"/>
                  <w:marRight w:val="0"/>
                  <w:marTop w:val="0"/>
                  <w:marBottom w:val="0"/>
                  <w:divBdr>
                    <w:top w:val="none" w:sz="0" w:space="0" w:color="auto"/>
                    <w:left w:val="none" w:sz="0" w:space="0" w:color="auto"/>
                    <w:bottom w:val="none" w:sz="0" w:space="0" w:color="auto"/>
                    <w:right w:val="none" w:sz="0" w:space="0" w:color="auto"/>
                  </w:divBdr>
                  <w:divsChild>
                    <w:div w:id="13176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6486">
      <w:bodyDiv w:val="1"/>
      <w:marLeft w:val="0"/>
      <w:marRight w:val="0"/>
      <w:marTop w:val="0"/>
      <w:marBottom w:val="0"/>
      <w:divBdr>
        <w:top w:val="none" w:sz="0" w:space="0" w:color="auto"/>
        <w:left w:val="none" w:sz="0" w:space="0" w:color="auto"/>
        <w:bottom w:val="none" w:sz="0" w:space="0" w:color="auto"/>
        <w:right w:val="none" w:sz="0" w:space="0" w:color="auto"/>
      </w:divBdr>
      <w:divsChild>
        <w:div w:id="1756974242">
          <w:marLeft w:val="0"/>
          <w:marRight w:val="0"/>
          <w:marTop w:val="0"/>
          <w:marBottom w:val="0"/>
          <w:divBdr>
            <w:top w:val="none" w:sz="0" w:space="0" w:color="auto"/>
            <w:left w:val="none" w:sz="0" w:space="0" w:color="auto"/>
            <w:bottom w:val="none" w:sz="0" w:space="0" w:color="auto"/>
            <w:right w:val="none" w:sz="0" w:space="0" w:color="auto"/>
          </w:divBdr>
          <w:divsChild>
            <w:div w:id="2031101507">
              <w:marLeft w:val="0"/>
              <w:marRight w:val="0"/>
              <w:marTop w:val="0"/>
              <w:marBottom w:val="0"/>
              <w:divBdr>
                <w:top w:val="none" w:sz="0" w:space="0" w:color="auto"/>
                <w:left w:val="none" w:sz="0" w:space="0" w:color="auto"/>
                <w:bottom w:val="none" w:sz="0" w:space="0" w:color="auto"/>
                <w:right w:val="none" w:sz="0" w:space="0" w:color="auto"/>
              </w:divBdr>
              <w:divsChild>
                <w:div w:id="867841481">
                  <w:marLeft w:val="0"/>
                  <w:marRight w:val="0"/>
                  <w:marTop w:val="0"/>
                  <w:marBottom w:val="0"/>
                  <w:divBdr>
                    <w:top w:val="none" w:sz="0" w:space="0" w:color="auto"/>
                    <w:left w:val="none" w:sz="0" w:space="0" w:color="auto"/>
                    <w:bottom w:val="none" w:sz="0" w:space="0" w:color="auto"/>
                    <w:right w:val="none" w:sz="0" w:space="0" w:color="auto"/>
                  </w:divBdr>
                  <w:divsChild>
                    <w:div w:id="156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gif"/><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14</Pages>
  <Words>3241</Words>
  <Characters>18479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MAIRENA</dc:creator>
  <cp:keywords/>
  <dc:description/>
  <cp:lastModifiedBy>Dennis MairenaA</cp:lastModifiedBy>
  <cp:revision>30</cp:revision>
  <dcterms:created xsi:type="dcterms:W3CDTF">2022-10-26T02:57:00Z</dcterms:created>
  <dcterms:modified xsi:type="dcterms:W3CDTF">2023-01-12T21:22:00Z</dcterms:modified>
</cp:coreProperties>
</file>